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9A67" w14:textId="77777777" w:rsidR="00E713E9" w:rsidRDefault="00E713E9" w:rsidP="00E713E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We are looking for volunteers to take part in studies exploring brain activity associated with pain. </w:t>
      </w:r>
    </w:p>
    <w:p w14:paraId="390F0F5A" w14:textId="77777777" w:rsidR="00E713E9" w:rsidRDefault="00E713E9" w:rsidP="00E713E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Who we are looking for: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1CCB070" w14:textId="77777777" w:rsidR="00E713E9" w:rsidRDefault="00E713E9" w:rsidP="00E713E9">
      <w:pPr>
        <w:pStyle w:val="NormalWeb"/>
        <w:shd w:val="clear" w:color="auto" w:fill="FFFFFF"/>
        <w:spacing w:before="0" w:after="0" w:afterAutospacing="0"/>
        <w:ind w:left="1080"/>
        <w:textAlignment w:val="baseline"/>
        <w:rPr>
          <w:rFonts w:ascii="Aptos" w:hAnsi="Aptos"/>
          <w:color w:val="000000"/>
        </w:rPr>
      </w:pP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 xml:space="preserve">        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Healthy fluent English-speaking men or women aged 18-60 years </w:t>
      </w:r>
    </w:p>
    <w:p w14:paraId="749969C3" w14:textId="77777777" w:rsidR="00E713E9" w:rsidRDefault="00E713E9" w:rsidP="00E713E9">
      <w:pPr>
        <w:pStyle w:val="NormalWeb"/>
        <w:shd w:val="clear" w:color="auto" w:fill="FFFFFF"/>
        <w:spacing w:before="0" w:after="0" w:afterAutospacing="0"/>
        <w:ind w:left="1080"/>
        <w:textAlignment w:val="baseline"/>
        <w:rPr>
          <w:rFonts w:ascii="Aptos" w:hAnsi="Aptos"/>
          <w:color w:val="000000"/>
        </w:rPr>
      </w:pP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 xml:space="preserve">        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who are not pregnant </w:t>
      </w:r>
    </w:p>
    <w:p w14:paraId="3C7B5D12" w14:textId="77777777" w:rsidR="00E713E9" w:rsidRDefault="00E713E9" w:rsidP="00E713E9">
      <w:pPr>
        <w:pStyle w:val="NormalWeb"/>
        <w:shd w:val="clear" w:color="auto" w:fill="FFFFFF"/>
        <w:spacing w:before="0" w:after="0" w:afterAutospacing="0"/>
        <w:ind w:left="1080"/>
        <w:textAlignment w:val="baseline"/>
        <w:rPr>
          <w:rFonts w:ascii="Aptos" w:hAnsi="Aptos"/>
          <w:color w:val="000000"/>
        </w:rPr>
      </w:pP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 xml:space="preserve">        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with no history of chronic pain or current acute pain and no neurological disorders. </w:t>
      </w:r>
    </w:p>
    <w:p w14:paraId="63AE3F59" w14:textId="77777777" w:rsidR="00E713E9" w:rsidRDefault="00E713E9" w:rsidP="00E713E9">
      <w:pPr>
        <w:pStyle w:val="NormalWeb"/>
        <w:shd w:val="clear" w:color="auto" w:fill="FFFFFF"/>
        <w:spacing w:before="0" w:after="0" w:afterAutospacing="0"/>
        <w:ind w:left="1080"/>
        <w:textAlignment w:val="baseline"/>
        <w:rPr>
          <w:rFonts w:ascii="Aptos" w:hAnsi="Aptos"/>
          <w:color w:val="000000"/>
        </w:rPr>
      </w:pP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 xml:space="preserve">        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You will be asked questions about your medical history to check your suitability for an MRI scan. </w:t>
      </w:r>
    </w:p>
    <w:p w14:paraId="2EC121EF" w14:textId="77777777" w:rsidR="00E713E9" w:rsidRDefault="00E713E9" w:rsidP="00E713E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23F972E" w14:textId="77777777" w:rsidR="00E713E9" w:rsidRDefault="00E713E9" w:rsidP="00E713E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What do the studies involve?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C9792E2" w14:textId="77777777" w:rsidR="00E713E9" w:rsidRDefault="00E713E9" w:rsidP="00E713E9">
      <w:pPr>
        <w:pStyle w:val="NormalWeb"/>
        <w:shd w:val="clear" w:color="auto" w:fill="FFFFFF"/>
        <w:spacing w:before="0" w:after="0" w:afterAutospacing="0"/>
        <w:ind w:left="1080"/>
        <w:textAlignment w:val="baseline"/>
        <w:rPr>
          <w:rFonts w:ascii="Aptos" w:hAnsi="Aptos"/>
          <w:color w:val="000000"/>
        </w:rPr>
      </w:pP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 xml:space="preserve">         </w:t>
      </w:r>
      <w:r>
        <w:rPr>
          <w:rFonts w:ascii="Calibri" w:hAnsi="Calibri" w:cs="Calibri"/>
          <w:color w:val="101010"/>
          <w:sz w:val="22"/>
          <w:szCs w:val="22"/>
          <w:bdr w:val="none" w:sz="0" w:space="0" w:color="auto" w:frame="1"/>
        </w:rPr>
        <w:t xml:space="preserve">Studies involve attending a single session of up to 3 hours at the </w:t>
      </w:r>
      <w:proofErr w:type="spellStart"/>
      <w:r>
        <w:rPr>
          <w:rFonts w:ascii="Calibri" w:hAnsi="Calibri" w:cs="Calibri"/>
          <w:color w:val="101010"/>
          <w:sz w:val="22"/>
          <w:szCs w:val="22"/>
          <w:bdr w:val="none" w:sz="0" w:space="0" w:color="auto" w:frame="1"/>
        </w:rPr>
        <w:t>Wellcome</w:t>
      </w:r>
      <w:proofErr w:type="spellEnd"/>
      <w:r>
        <w:rPr>
          <w:rFonts w:ascii="Calibri" w:hAnsi="Calibri" w:cs="Calibri"/>
          <w:color w:val="101010"/>
          <w:sz w:val="22"/>
          <w:szCs w:val="22"/>
          <w:bdr w:val="none" w:sz="0" w:space="0" w:color="auto" w:frame="1"/>
        </w:rPr>
        <w:t xml:space="preserve"> Centre for Integrative Neuroimaging or the Old Road Campus Research Building, Oxford </w:t>
      </w:r>
    </w:p>
    <w:p w14:paraId="7DEAB367" w14:textId="77777777" w:rsidR="00E713E9" w:rsidRDefault="00E713E9" w:rsidP="00E713E9">
      <w:pPr>
        <w:pStyle w:val="NormalWeb"/>
        <w:shd w:val="clear" w:color="auto" w:fill="FFFFFF"/>
        <w:spacing w:before="0" w:after="0" w:afterAutospacing="0"/>
        <w:ind w:left="1080"/>
        <w:textAlignment w:val="baseline"/>
        <w:rPr>
          <w:rFonts w:ascii="Aptos" w:hAnsi="Aptos"/>
          <w:color w:val="000000"/>
        </w:rPr>
      </w:pP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 xml:space="preserve">         </w:t>
      </w:r>
      <w:r>
        <w:rPr>
          <w:rFonts w:ascii="Calibri" w:hAnsi="Calibri" w:cs="Calibri"/>
          <w:color w:val="101010"/>
          <w:sz w:val="22"/>
          <w:szCs w:val="22"/>
          <w:bdr w:val="none" w:sz="0" w:space="0" w:color="auto" w:frame="1"/>
        </w:rPr>
        <w:t>You will play a series of virtual reality games whilst receiving moderately painful stimuli to your hand or arm.  </w:t>
      </w:r>
    </w:p>
    <w:p w14:paraId="2FF16550" w14:textId="77777777" w:rsidR="00E713E9" w:rsidRDefault="00E713E9" w:rsidP="00E713E9">
      <w:pPr>
        <w:pStyle w:val="NormalWeb"/>
        <w:shd w:val="clear" w:color="auto" w:fill="FFFFFF"/>
        <w:spacing w:before="0" w:after="0" w:afterAutospacing="0"/>
        <w:ind w:left="1080"/>
        <w:textAlignment w:val="baseline"/>
        <w:rPr>
          <w:rFonts w:ascii="Aptos" w:hAnsi="Aptos"/>
          <w:color w:val="000000"/>
        </w:rPr>
      </w:pP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 xml:space="preserve">         </w:t>
      </w:r>
      <w:r>
        <w:rPr>
          <w:rFonts w:ascii="Calibri" w:hAnsi="Calibri" w:cs="Calibri"/>
          <w:color w:val="101010"/>
          <w:sz w:val="22"/>
          <w:szCs w:val="22"/>
          <w:bdr w:val="none" w:sz="0" w:space="0" w:color="auto" w:frame="1"/>
        </w:rPr>
        <w:t xml:space="preserve">During the tasks, we will measure your brain activity using electroencephalography (EEG) </w:t>
      </w:r>
      <w:r>
        <w:rPr>
          <w:rFonts w:ascii="Calibri" w:hAnsi="Calibri" w:cs="Calibri"/>
          <w:b/>
          <w:bCs/>
          <w:i/>
          <w:iCs/>
          <w:color w:val="101010"/>
          <w:sz w:val="22"/>
          <w:szCs w:val="22"/>
          <w:bdr w:val="none" w:sz="0" w:space="0" w:color="auto" w:frame="1"/>
        </w:rPr>
        <w:t>or</w:t>
      </w:r>
      <w:r>
        <w:rPr>
          <w:rFonts w:ascii="Calibri" w:hAnsi="Calibri" w:cs="Calibri"/>
          <w:color w:val="101010"/>
          <w:sz w:val="22"/>
          <w:szCs w:val="22"/>
          <w:bdr w:val="none" w:sz="0" w:space="0" w:color="auto" w:frame="1"/>
        </w:rPr>
        <w:t xml:space="preserve"> functional magnetic resonance imaging (fMRI). </w:t>
      </w:r>
    </w:p>
    <w:p w14:paraId="5AC8814E" w14:textId="77777777" w:rsidR="00E713E9" w:rsidRDefault="00E713E9" w:rsidP="00E713E9">
      <w:pPr>
        <w:pStyle w:val="NormalWeb"/>
        <w:shd w:val="clear" w:color="auto" w:fill="FFFFFF"/>
        <w:spacing w:before="0" w:after="0" w:afterAutospacing="0"/>
        <w:ind w:left="1080"/>
        <w:textAlignment w:val="baseline"/>
        <w:rPr>
          <w:rFonts w:ascii="Aptos" w:hAnsi="Aptos"/>
          <w:color w:val="000000"/>
        </w:rPr>
      </w:pP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 xml:space="preserve">         </w:t>
      </w:r>
      <w:r>
        <w:rPr>
          <w:rFonts w:ascii="Calibri" w:hAnsi="Calibri" w:cs="Calibri"/>
          <w:color w:val="101010"/>
          <w:sz w:val="22"/>
          <w:szCs w:val="22"/>
          <w:bdr w:val="none" w:sz="0" w:space="0" w:color="auto" w:frame="1"/>
        </w:rPr>
        <w:t>You will be compensated for your time. </w:t>
      </w:r>
    </w:p>
    <w:p w14:paraId="591585F8" w14:textId="77777777" w:rsidR="00E713E9" w:rsidRDefault="00E713E9" w:rsidP="00E713E9">
      <w:pPr>
        <w:pStyle w:val="NormalWeb"/>
        <w:shd w:val="clear" w:color="auto" w:fill="FFFFFF"/>
        <w:spacing w:before="0" w:after="0" w:afterAutospacing="0"/>
        <w:ind w:left="720"/>
        <w:textAlignment w:val="baseline"/>
        <w:rPr>
          <w:rFonts w:ascii="Aptos" w:hAnsi="Aptos"/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29C165DE" w14:textId="77777777" w:rsidR="00E713E9" w:rsidRDefault="00E713E9" w:rsidP="00E713E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For more info and to take part, contact: Danielle Hewitt, </w:t>
      </w:r>
      <w:hyperlink r:id="rId4" w:history="1">
        <w:r>
          <w:rPr>
            <w:rStyle w:val="Hyperlink"/>
            <w:rFonts w:ascii="Calibri" w:eastAsiaTheme="majorEastAsia" w:hAnsi="Calibri" w:cs="Calibri"/>
            <w:b/>
            <w:bCs/>
            <w:i/>
            <w:iCs/>
            <w:color w:val="0563C1"/>
            <w:sz w:val="22"/>
            <w:szCs w:val="22"/>
            <w:bdr w:val="none" w:sz="0" w:space="0" w:color="auto" w:frame="1"/>
          </w:rPr>
          <w:t>danielle.hewitt@ndcn.ox.ac.uk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B6DC944" w14:textId="77777777" w:rsidR="00E713E9" w:rsidRDefault="00E713E9" w:rsidP="00E713E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DCF2AD1" w14:textId="77777777" w:rsidR="00E713E9" w:rsidRDefault="00E713E9" w:rsidP="00E713E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Nuffield Department of Clinical Neurosciences, John Radcliffe Hospital, Oxford OX3 9DU </w:t>
      </w:r>
    </w:p>
    <w:p w14:paraId="4FAA6A2B" w14:textId="77777777" w:rsidR="00E713E9" w:rsidRDefault="00E713E9" w:rsidP="00E713E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CUREC ref: R86568/RE001 </w:t>
      </w:r>
    </w:p>
    <w:p w14:paraId="57B7D015" w14:textId="77777777" w:rsidR="00E713E9" w:rsidRDefault="00E713E9" w:rsidP="00E713E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1B69503" w14:textId="77777777" w:rsidR="00E713E9" w:rsidRDefault="00E713E9" w:rsidP="00E713E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/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Principal Investigator: Prof. Ben Seymour, </w:t>
      </w:r>
      <w:hyperlink r:id="rId5" w:history="1">
        <w:r>
          <w:rPr>
            <w:rStyle w:val="Hyperlink"/>
            <w:rFonts w:ascii="Calibri" w:eastAsiaTheme="majorEastAsia" w:hAnsi="Calibri" w:cs="Calibri"/>
            <w:sz w:val="22"/>
            <w:szCs w:val="22"/>
            <w:bdr w:val="none" w:sz="0" w:space="0" w:color="auto" w:frame="1"/>
          </w:rPr>
          <w:t>ben.seymour@ndcn.ox.ac.uk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 </w:t>
      </w:r>
    </w:p>
    <w:p w14:paraId="28CC6360" w14:textId="77777777" w:rsidR="00366E3F" w:rsidRDefault="00366E3F"/>
    <w:sectPr w:rsidR="00366E3F" w:rsidSect="00C46AF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E9"/>
    <w:rsid w:val="00014A12"/>
    <w:rsid w:val="001444EE"/>
    <w:rsid w:val="00366E3F"/>
    <w:rsid w:val="00492F65"/>
    <w:rsid w:val="005558F0"/>
    <w:rsid w:val="00707F56"/>
    <w:rsid w:val="007A1B56"/>
    <w:rsid w:val="00A527F3"/>
    <w:rsid w:val="00B27E37"/>
    <w:rsid w:val="00C46AF0"/>
    <w:rsid w:val="00D52A71"/>
    <w:rsid w:val="00E713E9"/>
    <w:rsid w:val="00F947C5"/>
    <w:rsid w:val="00FD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604E2"/>
  <w14:defaultImageDpi w14:val="32767"/>
  <w15:chartTrackingRefBased/>
  <w15:docId w15:val="{84121ADC-4876-8C4C-B699-7E74C637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3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3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3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3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3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3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3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3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13E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71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n.seymour@ndcn.ox.ac.uk" TargetMode="External"/><Relationship Id="rId4" Type="http://schemas.openxmlformats.org/officeDocument/2006/relationships/hyperlink" Target="mailto:danielle.hewitt@ndcn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Smyth</dc:creator>
  <cp:keywords/>
  <dc:description/>
  <cp:lastModifiedBy>Hanna Smyth</cp:lastModifiedBy>
  <cp:revision>1</cp:revision>
  <dcterms:created xsi:type="dcterms:W3CDTF">2024-05-30T10:33:00Z</dcterms:created>
  <dcterms:modified xsi:type="dcterms:W3CDTF">2024-05-30T10:33:00Z</dcterms:modified>
</cp:coreProperties>
</file>