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3246" w14:textId="77777777" w:rsidR="004729C2" w:rsidRDefault="004729C2" w:rsidP="004729C2">
      <w:pPr>
        <w:shd w:val="clear" w:color="auto" w:fill="FFFFFF"/>
        <w:textAlignment w:val="baseline"/>
        <w:rPr>
          <w:rStyle w:val="Strong"/>
          <w:rFonts w:ascii="Helvetica Neue" w:hAnsi="Helvetica Neue"/>
          <w:color w:val="32363A"/>
          <w:sz w:val="30"/>
          <w:szCs w:val="30"/>
          <w:shd w:val="clear" w:color="auto" w:fill="FFFFFF"/>
        </w:rPr>
      </w:pPr>
      <w:r>
        <w:rPr>
          <w:rFonts w:ascii="Helvetica Neue" w:hAnsi="Helvetica Neue"/>
          <w:color w:val="32363A"/>
          <w:sz w:val="30"/>
          <w:szCs w:val="30"/>
          <w:shd w:val="clear" w:color="auto" w:fill="FFFFFF"/>
        </w:rPr>
        <w:t>   </w:t>
      </w:r>
      <w:r>
        <w:fldChar w:fldCharType="begin"/>
      </w:r>
      <w:r>
        <w:instrText xml:space="preserve"> INCLUDEPICTURE "https://oxfordxpsy.az1.qualtrics.com/CP/Graphic.php?IM=IM_87TQk2ZTZD8Xzls" \* MERGEFORMATINET </w:instrText>
      </w:r>
      <w:r>
        <w:fldChar w:fldCharType="separate"/>
      </w:r>
      <w:r>
        <w:rPr>
          <w:noProof/>
        </w:rPr>
        <w:drawing>
          <wp:inline distT="0" distB="0" distL="0" distR="0" wp14:anchorId="5CA22B2C" wp14:editId="58764411">
            <wp:extent cx="1901190" cy="724535"/>
            <wp:effectExtent l="0" t="0" r="3810" b="0"/>
            <wp:docPr id="705925509"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925509" name="Picture 3" descr="A logo for a company&#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1190" cy="724535"/>
                    </a:xfrm>
                    <a:prstGeom prst="rect">
                      <a:avLst/>
                    </a:prstGeom>
                    <a:noFill/>
                    <a:ln>
                      <a:noFill/>
                    </a:ln>
                  </pic:spPr>
                </pic:pic>
              </a:graphicData>
            </a:graphic>
          </wp:inline>
        </w:drawing>
      </w:r>
      <w:r>
        <w:fldChar w:fldCharType="end"/>
      </w:r>
      <w:r>
        <w:rPr>
          <w:rFonts w:ascii="Helvetica Neue" w:hAnsi="Helvetica Neue"/>
          <w:color w:val="32363A"/>
          <w:sz w:val="30"/>
          <w:szCs w:val="30"/>
          <w:shd w:val="clear" w:color="auto" w:fill="FFFFFF"/>
        </w:rPr>
        <w:t> </w:t>
      </w:r>
      <w:r>
        <w:fldChar w:fldCharType="begin"/>
      </w:r>
      <w:r>
        <w:instrText xml:space="preserve"> INCLUDEPICTURE "https://oxfordxpsy.az1.qualtrics.com/CP/Graphic.php?IM=IM_2rts9RzMSEIsnDo" \* MERGEFORMATINET </w:instrText>
      </w:r>
      <w:r>
        <w:fldChar w:fldCharType="separate"/>
      </w:r>
      <w:r>
        <w:rPr>
          <w:noProof/>
        </w:rPr>
        <w:drawing>
          <wp:inline distT="0" distB="0" distL="0" distR="0" wp14:anchorId="545F128C" wp14:editId="6B08C924">
            <wp:extent cx="1901190" cy="1358265"/>
            <wp:effectExtent l="0" t="0" r="3810" b="635"/>
            <wp:docPr id="1932457171"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57171" name="Picture 2" descr="A logo for a company&#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1190" cy="1358265"/>
                    </a:xfrm>
                    <a:prstGeom prst="rect">
                      <a:avLst/>
                    </a:prstGeom>
                    <a:noFill/>
                    <a:ln>
                      <a:noFill/>
                    </a:ln>
                  </pic:spPr>
                </pic:pic>
              </a:graphicData>
            </a:graphic>
          </wp:inline>
        </w:drawing>
      </w:r>
      <w:r>
        <w:fldChar w:fldCharType="end"/>
      </w:r>
      <w:r>
        <w:rPr>
          <w:rFonts w:ascii="Helvetica Neue" w:hAnsi="Helvetica Neue"/>
          <w:color w:val="32363A"/>
          <w:sz w:val="30"/>
          <w:szCs w:val="30"/>
          <w:shd w:val="clear" w:color="auto" w:fill="FFFFFF"/>
        </w:rPr>
        <w:t>  </w:t>
      </w:r>
      <w:r>
        <w:fldChar w:fldCharType="begin"/>
      </w:r>
      <w:r>
        <w:instrText xml:space="preserve"> INCLUDEPICTURE "https://oxfordxpsy.az1.qualtrics.com/CP/Graphic.php?IM=IM_9zTY3uhYKqvdL38" \* MERGEFORMATINET </w:instrText>
      </w:r>
      <w:r>
        <w:fldChar w:fldCharType="separate"/>
      </w:r>
      <w:r>
        <w:rPr>
          <w:noProof/>
        </w:rPr>
        <w:drawing>
          <wp:inline distT="0" distB="0" distL="0" distR="0" wp14:anchorId="5E575D59" wp14:editId="17436068">
            <wp:extent cx="1267460" cy="1258570"/>
            <wp:effectExtent l="0" t="0" r="2540" b="0"/>
            <wp:docPr id="867791374"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91374" name="Picture 1" descr="A blue square with white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7460" cy="1258570"/>
                    </a:xfrm>
                    <a:prstGeom prst="rect">
                      <a:avLst/>
                    </a:prstGeom>
                    <a:noFill/>
                    <a:ln>
                      <a:noFill/>
                    </a:ln>
                  </pic:spPr>
                </pic:pic>
              </a:graphicData>
            </a:graphic>
          </wp:inline>
        </w:drawing>
      </w:r>
      <w:r>
        <w:fldChar w:fldCharType="end"/>
      </w:r>
      <w:r>
        <w:rPr>
          <w:rFonts w:ascii="Helvetica Neue" w:hAnsi="Helvetica Neue"/>
          <w:color w:val="32363A"/>
          <w:sz w:val="30"/>
          <w:szCs w:val="30"/>
        </w:rPr>
        <w:br/>
      </w:r>
    </w:p>
    <w:p w14:paraId="124AC02A" w14:textId="350BCDF9" w:rsidR="004729C2" w:rsidRDefault="004729C2" w:rsidP="004729C2">
      <w:pPr>
        <w:shd w:val="clear" w:color="auto" w:fill="FFFFFF"/>
        <w:jc w:val="center"/>
        <w:textAlignment w:val="baseline"/>
        <w:rPr>
          <w:rFonts w:ascii="Helvetica Neue" w:hAnsi="Helvetica Neue"/>
          <w:color w:val="32363A"/>
          <w:sz w:val="30"/>
          <w:szCs w:val="30"/>
          <w:shd w:val="clear" w:color="auto" w:fill="FFFFFF"/>
        </w:rPr>
      </w:pPr>
      <w:r>
        <w:rPr>
          <w:rStyle w:val="Strong"/>
          <w:rFonts w:ascii="Helvetica Neue" w:hAnsi="Helvetica Neue"/>
          <w:color w:val="32363A"/>
          <w:sz w:val="30"/>
          <w:szCs w:val="30"/>
          <w:shd w:val="clear" w:color="auto" w:fill="FFFFFF"/>
        </w:rPr>
        <w:t>Using Non-invasive Brain Stimulation (</w:t>
      </w:r>
      <w:proofErr w:type="spellStart"/>
      <w:r>
        <w:rPr>
          <w:rStyle w:val="Strong"/>
          <w:rFonts w:ascii="Helvetica Neue" w:hAnsi="Helvetica Neue"/>
          <w:color w:val="32363A"/>
          <w:sz w:val="30"/>
          <w:szCs w:val="30"/>
          <w:shd w:val="clear" w:color="auto" w:fill="FFFFFF"/>
        </w:rPr>
        <w:t>tDCS</w:t>
      </w:r>
      <w:proofErr w:type="spellEnd"/>
      <w:r>
        <w:rPr>
          <w:rStyle w:val="Strong"/>
          <w:rFonts w:ascii="Helvetica Neue" w:hAnsi="Helvetica Neue"/>
          <w:color w:val="32363A"/>
          <w:sz w:val="30"/>
          <w:szCs w:val="30"/>
          <w:shd w:val="clear" w:color="auto" w:fill="FFFFFF"/>
        </w:rPr>
        <w:t>) to Study Cortico-cerebellar Networks in Speech Production</w:t>
      </w:r>
      <w:r>
        <w:rPr>
          <w:rFonts w:ascii="Helvetica Neue" w:hAnsi="Helvetica Neue"/>
          <w:color w:val="32363A"/>
          <w:sz w:val="30"/>
          <w:szCs w:val="30"/>
        </w:rPr>
        <w:br/>
      </w:r>
      <w:r>
        <w:rPr>
          <w:rFonts w:ascii="Helvetica Neue" w:hAnsi="Helvetica Neue"/>
          <w:color w:val="32363A"/>
          <w:sz w:val="30"/>
          <w:szCs w:val="30"/>
          <w:shd w:val="clear" w:color="auto" w:fill="FFFFFF"/>
        </w:rPr>
        <w:t xml:space="preserve">Primary researcher: </w:t>
      </w:r>
      <w:proofErr w:type="spellStart"/>
      <w:r>
        <w:rPr>
          <w:rFonts w:ascii="Helvetica Neue" w:hAnsi="Helvetica Neue"/>
          <w:color w:val="32363A"/>
          <w:sz w:val="30"/>
          <w:szCs w:val="30"/>
          <w:shd w:val="clear" w:color="auto" w:fill="FFFFFF"/>
        </w:rPr>
        <w:t>Qiming</w:t>
      </w:r>
      <w:proofErr w:type="spellEnd"/>
      <w:r>
        <w:rPr>
          <w:rFonts w:ascii="Helvetica Neue" w:hAnsi="Helvetica Neue"/>
          <w:color w:val="32363A"/>
          <w:sz w:val="30"/>
          <w:szCs w:val="30"/>
          <w:shd w:val="clear" w:color="auto" w:fill="FFFFFF"/>
        </w:rPr>
        <w:t xml:space="preserve"> Yuan</w:t>
      </w:r>
      <w:r>
        <w:rPr>
          <w:rFonts w:ascii="Helvetica Neue" w:hAnsi="Helvetica Neue"/>
          <w:color w:val="32363A"/>
          <w:sz w:val="30"/>
          <w:szCs w:val="30"/>
        </w:rPr>
        <w:br/>
      </w:r>
      <w:r>
        <w:rPr>
          <w:rFonts w:ascii="Helvetica Neue" w:hAnsi="Helvetica Neue"/>
          <w:color w:val="32363A"/>
          <w:sz w:val="30"/>
          <w:szCs w:val="30"/>
          <w:shd w:val="clear" w:color="auto" w:fill="FFFFFF"/>
        </w:rPr>
        <w:t>Speech &amp; Brain Research Group | Experimental Psychology</w:t>
      </w:r>
      <w:r>
        <w:rPr>
          <w:rFonts w:ascii="Helvetica Neue" w:hAnsi="Helvetica Neue"/>
          <w:color w:val="32363A"/>
          <w:sz w:val="30"/>
          <w:szCs w:val="30"/>
          <w:shd w:val="clear" w:color="auto" w:fill="FFFFFF"/>
        </w:rPr>
        <w:t xml:space="preserve"> </w:t>
      </w:r>
      <w:r>
        <w:rPr>
          <w:rFonts w:ascii="Helvetica Neue" w:hAnsi="Helvetica Neue"/>
          <w:color w:val="32363A"/>
          <w:sz w:val="30"/>
          <w:szCs w:val="30"/>
          <w:shd w:val="clear" w:color="auto" w:fill="FFFFFF"/>
        </w:rPr>
        <w:t>Dept</w:t>
      </w:r>
      <w:r>
        <w:rPr>
          <w:rFonts w:ascii="Helvetica Neue" w:hAnsi="Helvetica Neue"/>
          <w:color w:val="32363A"/>
          <w:sz w:val="30"/>
          <w:szCs w:val="30"/>
        </w:rPr>
        <w:br/>
      </w:r>
      <w:r>
        <w:rPr>
          <w:rFonts w:ascii="Helvetica Neue" w:hAnsi="Helvetica Neue"/>
          <w:color w:val="32363A"/>
          <w:sz w:val="30"/>
          <w:szCs w:val="30"/>
          <w:shd w:val="clear" w:color="auto" w:fill="FFFFFF"/>
        </w:rPr>
        <w:t>University of Oxford</w:t>
      </w:r>
      <w:r>
        <w:rPr>
          <w:rFonts w:ascii="Helvetica Neue" w:hAnsi="Helvetica Neue"/>
          <w:color w:val="32363A"/>
          <w:sz w:val="30"/>
          <w:szCs w:val="30"/>
        </w:rPr>
        <w:br/>
      </w:r>
      <w:r>
        <w:rPr>
          <w:rFonts w:ascii="Helvetica Neue" w:hAnsi="Helvetica Neue"/>
          <w:color w:val="32363A"/>
          <w:sz w:val="30"/>
          <w:szCs w:val="30"/>
          <w:shd w:val="clear" w:color="auto" w:fill="FFFFFF"/>
        </w:rPr>
        <w:t>Email: qiming.yuan@psy.ox.ac.uk</w:t>
      </w:r>
      <w:r>
        <w:rPr>
          <w:rFonts w:ascii="Helvetica Neue" w:hAnsi="Helvetica Neue"/>
          <w:color w:val="32363A"/>
          <w:sz w:val="30"/>
          <w:szCs w:val="30"/>
        </w:rPr>
        <w:br/>
      </w:r>
      <w:r>
        <w:rPr>
          <w:rFonts w:ascii="Helvetica Neue" w:hAnsi="Helvetica Neue"/>
          <w:color w:val="32363A"/>
          <w:sz w:val="30"/>
          <w:szCs w:val="30"/>
          <w:shd w:val="clear" w:color="auto" w:fill="FFFFFF"/>
        </w:rPr>
        <w:t>CUREC Approval Reference: R85441/RE001</w:t>
      </w:r>
    </w:p>
    <w:p w14:paraId="7B296F6F" w14:textId="77777777" w:rsidR="004729C2" w:rsidRDefault="004729C2" w:rsidP="004729C2">
      <w:pPr>
        <w:shd w:val="clear" w:color="auto" w:fill="FFFFFF"/>
        <w:textAlignment w:val="baseline"/>
        <w:rPr>
          <w:rFonts w:ascii="Helvetica Neue" w:hAnsi="Helvetica Neue"/>
          <w:color w:val="32363A"/>
          <w:sz w:val="30"/>
          <w:szCs w:val="30"/>
          <w:shd w:val="clear" w:color="auto" w:fill="FFFFFF"/>
        </w:rPr>
      </w:pPr>
    </w:p>
    <w:p w14:paraId="325A93D9" w14:textId="77777777" w:rsidR="004729C2" w:rsidRDefault="004729C2" w:rsidP="004729C2">
      <w:pPr>
        <w:shd w:val="clear" w:color="auto" w:fill="FFFFFF"/>
        <w:textAlignment w:val="baseline"/>
        <w:rPr>
          <w:rFonts w:ascii="Calibri" w:eastAsia="Times New Roman" w:hAnsi="Calibri" w:cs="Calibri"/>
          <w:color w:val="000000"/>
          <w:kern w:val="0"/>
          <w:sz w:val="22"/>
          <w:szCs w:val="22"/>
          <w:bdr w:val="none" w:sz="0" w:space="0" w:color="auto" w:frame="1"/>
          <w:lang w:eastAsia="en-GB"/>
          <w14:ligatures w14:val="none"/>
        </w:rPr>
      </w:pPr>
    </w:p>
    <w:p w14:paraId="1AB97A37" w14:textId="3C5B369C" w:rsidR="004729C2" w:rsidRPr="004729C2" w:rsidRDefault="004729C2" w:rsidP="004729C2">
      <w:pPr>
        <w:shd w:val="clear" w:color="auto" w:fill="FFFFFF"/>
        <w:textAlignment w:val="baseline"/>
        <w:rPr>
          <w:rFonts w:ascii="Segoe UI" w:eastAsia="Times New Roman" w:hAnsi="Segoe UI" w:cs="Segoe UI"/>
          <w:color w:val="242424"/>
          <w:kern w:val="0"/>
          <w:sz w:val="23"/>
          <w:szCs w:val="23"/>
          <w:lang w:eastAsia="en-GB"/>
          <w14:ligatures w14:val="none"/>
        </w:rPr>
      </w:pPr>
      <w:r w:rsidRPr="004729C2">
        <w:rPr>
          <w:rFonts w:ascii="Calibri" w:eastAsia="Times New Roman" w:hAnsi="Calibri" w:cs="Calibri"/>
          <w:color w:val="000000"/>
          <w:kern w:val="0"/>
          <w:sz w:val="22"/>
          <w:szCs w:val="22"/>
          <w:bdr w:val="none" w:sz="0" w:space="0" w:color="auto" w:frame="1"/>
          <w:lang w:eastAsia="en-GB"/>
          <w14:ligatures w14:val="none"/>
        </w:rPr>
        <w:t xml:space="preserve">Join a </w:t>
      </w:r>
      <w:proofErr w:type="spellStart"/>
      <w:r w:rsidRPr="004729C2">
        <w:rPr>
          <w:rFonts w:ascii="Calibri" w:eastAsia="Times New Roman" w:hAnsi="Calibri" w:cs="Calibri"/>
          <w:color w:val="000000"/>
          <w:kern w:val="0"/>
          <w:sz w:val="22"/>
          <w:szCs w:val="22"/>
          <w:bdr w:val="none" w:sz="0" w:space="0" w:color="auto" w:frame="1"/>
          <w:lang w:eastAsia="en-GB"/>
          <w14:ligatures w14:val="none"/>
        </w:rPr>
        <w:t>tDCS</w:t>
      </w:r>
      <w:proofErr w:type="spellEnd"/>
      <w:r w:rsidRPr="004729C2">
        <w:rPr>
          <w:rFonts w:ascii="Calibri" w:eastAsia="Times New Roman" w:hAnsi="Calibri" w:cs="Calibri"/>
          <w:color w:val="000000"/>
          <w:kern w:val="0"/>
          <w:sz w:val="22"/>
          <w:szCs w:val="22"/>
          <w:bdr w:val="none" w:sz="0" w:space="0" w:color="auto" w:frame="1"/>
          <w:lang w:eastAsia="en-GB"/>
          <w14:ligatures w14:val="none"/>
        </w:rPr>
        <w:t xml:space="preserve"> study – a study of using </w:t>
      </w:r>
      <w:proofErr w:type="spellStart"/>
      <w:r w:rsidRPr="004729C2">
        <w:rPr>
          <w:rFonts w:ascii="Calibri" w:eastAsia="Times New Roman" w:hAnsi="Calibri" w:cs="Calibri"/>
          <w:color w:val="000000"/>
          <w:kern w:val="0"/>
          <w:sz w:val="22"/>
          <w:szCs w:val="22"/>
          <w:bdr w:val="none" w:sz="0" w:space="0" w:color="auto" w:frame="1"/>
          <w:lang w:eastAsia="en-GB"/>
          <w14:ligatures w14:val="none"/>
        </w:rPr>
        <w:t>noninvasive</w:t>
      </w:r>
      <w:proofErr w:type="spellEnd"/>
      <w:r w:rsidRPr="004729C2">
        <w:rPr>
          <w:rFonts w:ascii="Calibri" w:eastAsia="Times New Roman" w:hAnsi="Calibri" w:cs="Calibri"/>
          <w:color w:val="000000"/>
          <w:kern w:val="0"/>
          <w:sz w:val="22"/>
          <w:szCs w:val="22"/>
          <w:bdr w:val="none" w:sz="0" w:space="0" w:color="auto" w:frame="1"/>
          <w:lang w:eastAsia="en-GB"/>
          <w14:ligatures w14:val="none"/>
        </w:rPr>
        <w:t xml:space="preserve"> brain stimulation to examine how the brain processes information and performs skills in speaking. We're looking for healthy adult volunteers aged 18-50 years old, native English speakers, with no history of neurological conditions, no speech and hearing disorders, no metal implant near the head, and not pregnant.</w:t>
      </w:r>
    </w:p>
    <w:p w14:paraId="58925A75" w14:textId="77777777" w:rsidR="004729C2" w:rsidRPr="004729C2" w:rsidRDefault="004729C2" w:rsidP="004729C2">
      <w:pPr>
        <w:shd w:val="clear" w:color="auto" w:fill="FFFFFF"/>
        <w:textAlignment w:val="baseline"/>
        <w:rPr>
          <w:rFonts w:ascii="Segoe UI" w:eastAsia="Times New Roman" w:hAnsi="Segoe UI" w:cs="Segoe UI"/>
          <w:color w:val="242424"/>
          <w:kern w:val="0"/>
          <w:sz w:val="23"/>
          <w:szCs w:val="23"/>
          <w:lang w:eastAsia="en-GB"/>
          <w14:ligatures w14:val="none"/>
        </w:rPr>
      </w:pPr>
      <w:r w:rsidRPr="004729C2">
        <w:rPr>
          <w:rFonts w:ascii="Calibri" w:eastAsia="Times New Roman" w:hAnsi="Calibri" w:cs="Calibri"/>
          <w:color w:val="000000"/>
          <w:kern w:val="0"/>
          <w:sz w:val="22"/>
          <w:szCs w:val="22"/>
          <w:bdr w:val="none" w:sz="0" w:space="0" w:color="auto" w:frame="1"/>
          <w:lang w:eastAsia="en-GB"/>
          <w14:ligatures w14:val="none"/>
        </w:rPr>
        <w:br/>
      </w:r>
    </w:p>
    <w:p w14:paraId="01A5297A" w14:textId="77777777" w:rsidR="004729C2" w:rsidRPr="004729C2" w:rsidRDefault="004729C2" w:rsidP="004729C2">
      <w:pPr>
        <w:shd w:val="clear" w:color="auto" w:fill="FFFFFF"/>
        <w:textAlignment w:val="baseline"/>
        <w:rPr>
          <w:rFonts w:ascii="Segoe UI" w:eastAsia="Times New Roman" w:hAnsi="Segoe UI" w:cs="Segoe UI"/>
          <w:color w:val="242424"/>
          <w:kern w:val="0"/>
          <w:sz w:val="23"/>
          <w:szCs w:val="23"/>
          <w:lang w:eastAsia="en-GB"/>
          <w14:ligatures w14:val="none"/>
        </w:rPr>
      </w:pPr>
      <w:proofErr w:type="spellStart"/>
      <w:r w:rsidRPr="004729C2">
        <w:rPr>
          <w:rFonts w:ascii="Calibri" w:eastAsia="Times New Roman" w:hAnsi="Calibri" w:cs="Calibri"/>
          <w:color w:val="000000"/>
          <w:kern w:val="0"/>
          <w:sz w:val="22"/>
          <w:szCs w:val="22"/>
          <w:bdr w:val="none" w:sz="0" w:space="0" w:color="auto" w:frame="1"/>
          <w:lang w:eastAsia="en-GB"/>
          <w14:ligatures w14:val="none"/>
        </w:rPr>
        <w:t>tDCS</w:t>
      </w:r>
      <w:proofErr w:type="spellEnd"/>
      <w:r w:rsidRPr="004729C2">
        <w:rPr>
          <w:rFonts w:ascii="Calibri" w:eastAsia="Times New Roman" w:hAnsi="Calibri" w:cs="Calibri"/>
          <w:color w:val="000000"/>
          <w:kern w:val="0"/>
          <w:sz w:val="22"/>
          <w:szCs w:val="22"/>
          <w:bdr w:val="none" w:sz="0" w:space="0" w:color="auto" w:frame="1"/>
          <w:lang w:eastAsia="en-GB"/>
          <w14:ligatures w14:val="none"/>
        </w:rPr>
        <w:t xml:space="preserve"> is a form of neurostimulation that uses constant, low current delivered to the brain area of interest via sensors on the scalp. By using this technique, we hope to find out how different brain regions contribute to speech perception and production.</w:t>
      </w:r>
    </w:p>
    <w:p w14:paraId="3834E12C" w14:textId="77777777" w:rsidR="004729C2" w:rsidRPr="004729C2" w:rsidRDefault="004729C2" w:rsidP="004729C2">
      <w:pPr>
        <w:shd w:val="clear" w:color="auto" w:fill="FFFFFF"/>
        <w:textAlignment w:val="baseline"/>
        <w:rPr>
          <w:rFonts w:ascii="Segoe UI" w:eastAsia="Times New Roman" w:hAnsi="Segoe UI" w:cs="Segoe UI"/>
          <w:color w:val="242424"/>
          <w:kern w:val="0"/>
          <w:sz w:val="23"/>
          <w:szCs w:val="23"/>
          <w:lang w:eastAsia="en-GB"/>
          <w14:ligatures w14:val="none"/>
        </w:rPr>
      </w:pPr>
      <w:r w:rsidRPr="004729C2">
        <w:rPr>
          <w:rFonts w:ascii="Calibri" w:eastAsia="Times New Roman" w:hAnsi="Calibri" w:cs="Calibri"/>
          <w:color w:val="000000"/>
          <w:kern w:val="0"/>
          <w:sz w:val="22"/>
          <w:szCs w:val="22"/>
          <w:bdr w:val="none" w:sz="0" w:space="0" w:color="auto" w:frame="1"/>
          <w:lang w:eastAsia="en-GB"/>
          <w14:ligatures w14:val="none"/>
        </w:rPr>
        <w:br/>
      </w:r>
    </w:p>
    <w:p w14:paraId="5FAF2322" w14:textId="77777777" w:rsidR="004729C2" w:rsidRPr="004729C2" w:rsidRDefault="004729C2" w:rsidP="004729C2">
      <w:pPr>
        <w:shd w:val="clear" w:color="auto" w:fill="FFFFFF"/>
        <w:textAlignment w:val="baseline"/>
        <w:rPr>
          <w:rFonts w:ascii="Segoe UI" w:eastAsia="Times New Roman" w:hAnsi="Segoe UI" w:cs="Segoe UI"/>
          <w:color w:val="242424"/>
          <w:kern w:val="0"/>
          <w:sz w:val="23"/>
          <w:szCs w:val="23"/>
          <w:lang w:eastAsia="en-GB"/>
          <w14:ligatures w14:val="none"/>
        </w:rPr>
      </w:pPr>
      <w:r w:rsidRPr="004729C2">
        <w:rPr>
          <w:rFonts w:ascii="Calibri" w:eastAsia="Times New Roman" w:hAnsi="Calibri" w:cs="Calibri"/>
          <w:color w:val="000000"/>
          <w:kern w:val="0"/>
          <w:sz w:val="22"/>
          <w:szCs w:val="22"/>
          <w:bdr w:val="none" w:sz="0" w:space="0" w:color="auto" w:frame="1"/>
          <w:lang w:eastAsia="en-GB"/>
          <w14:ligatures w14:val="none"/>
        </w:rPr>
        <w:t>The study will be held at the Anna Watts Building (Department of Experimental Psychology), Jericho. As a participant, you'll visit us for one session for about 1.5 hours. For each session you attend, you will receive a reimbursement of 10 GBP/hour.</w:t>
      </w:r>
    </w:p>
    <w:p w14:paraId="5CE3C5F6" w14:textId="77777777" w:rsidR="004729C2" w:rsidRPr="004729C2" w:rsidRDefault="004729C2" w:rsidP="004729C2">
      <w:pPr>
        <w:shd w:val="clear" w:color="auto" w:fill="FFFFFF"/>
        <w:textAlignment w:val="baseline"/>
        <w:rPr>
          <w:rFonts w:ascii="Segoe UI" w:eastAsia="Times New Roman" w:hAnsi="Segoe UI" w:cs="Segoe UI"/>
          <w:color w:val="242424"/>
          <w:kern w:val="0"/>
          <w:sz w:val="23"/>
          <w:szCs w:val="23"/>
          <w:lang w:eastAsia="en-GB"/>
          <w14:ligatures w14:val="none"/>
        </w:rPr>
      </w:pPr>
      <w:r w:rsidRPr="004729C2">
        <w:rPr>
          <w:rFonts w:ascii="Calibri" w:eastAsia="Times New Roman" w:hAnsi="Calibri" w:cs="Calibri"/>
          <w:color w:val="000000"/>
          <w:kern w:val="0"/>
          <w:sz w:val="22"/>
          <w:szCs w:val="22"/>
          <w:bdr w:val="none" w:sz="0" w:space="0" w:color="auto" w:frame="1"/>
          <w:lang w:eastAsia="en-GB"/>
          <w14:ligatures w14:val="none"/>
        </w:rPr>
        <w:br/>
      </w:r>
    </w:p>
    <w:p w14:paraId="292E5CD0" w14:textId="77777777" w:rsidR="004729C2" w:rsidRPr="004729C2" w:rsidRDefault="004729C2" w:rsidP="004729C2">
      <w:pPr>
        <w:shd w:val="clear" w:color="auto" w:fill="FFFFFF"/>
        <w:textAlignment w:val="baseline"/>
        <w:rPr>
          <w:rFonts w:ascii="Segoe UI" w:eastAsia="Times New Roman" w:hAnsi="Segoe UI" w:cs="Segoe UI"/>
          <w:color w:val="242424"/>
          <w:kern w:val="0"/>
          <w:sz w:val="23"/>
          <w:szCs w:val="23"/>
          <w:lang w:eastAsia="en-GB"/>
          <w14:ligatures w14:val="none"/>
        </w:rPr>
      </w:pPr>
      <w:r w:rsidRPr="004729C2">
        <w:rPr>
          <w:rFonts w:ascii="Calibri" w:eastAsia="Times New Roman" w:hAnsi="Calibri" w:cs="Calibri"/>
          <w:color w:val="000000"/>
          <w:kern w:val="0"/>
          <w:sz w:val="22"/>
          <w:szCs w:val="22"/>
          <w:bdr w:val="none" w:sz="0" w:space="0" w:color="auto" w:frame="1"/>
          <w:lang w:eastAsia="en-GB"/>
          <w14:ligatures w14:val="none"/>
        </w:rPr>
        <w:t>Interested? Link to Sign-up and pre-screening form:</w:t>
      </w:r>
    </w:p>
    <w:p w14:paraId="72AB675C" w14:textId="77777777" w:rsidR="004729C2" w:rsidRPr="004729C2" w:rsidRDefault="004729C2" w:rsidP="004729C2">
      <w:pPr>
        <w:shd w:val="clear" w:color="auto" w:fill="FFFFFF"/>
        <w:textAlignment w:val="baseline"/>
        <w:rPr>
          <w:rFonts w:ascii="Segoe UI" w:eastAsia="Times New Roman" w:hAnsi="Segoe UI" w:cs="Segoe UI"/>
          <w:color w:val="242424"/>
          <w:kern w:val="0"/>
          <w:sz w:val="23"/>
          <w:szCs w:val="23"/>
          <w:lang w:eastAsia="en-GB"/>
          <w14:ligatures w14:val="none"/>
        </w:rPr>
      </w:pPr>
      <w:r w:rsidRPr="004729C2">
        <w:rPr>
          <w:rFonts w:ascii="Calibri" w:eastAsia="Times New Roman" w:hAnsi="Calibri" w:cs="Calibri"/>
          <w:color w:val="000000"/>
          <w:kern w:val="0"/>
          <w:sz w:val="22"/>
          <w:szCs w:val="22"/>
          <w:bdr w:val="none" w:sz="0" w:space="0" w:color="auto" w:frame="1"/>
          <w:lang w:eastAsia="en-GB"/>
          <w14:ligatures w14:val="none"/>
        </w:rPr>
        <w:br/>
      </w:r>
    </w:p>
    <w:p w14:paraId="34A91F6C" w14:textId="77777777" w:rsidR="004729C2" w:rsidRPr="004729C2" w:rsidRDefault="004729C2" w:rsidP="004729C2">
      <w:pPr>
        <w:shd w:val="clear" w:color="auto" w:fill="FFFFFF"/>
        <w:textAlignment w:val="baseline"/>
        <w:rPr>
          <w:rFonts w:ascii="Segoe UI" w:eastAsia="Times New Roman" w:hAnsi="Segoe UI" w:cs="Segoe UI"/>
          <w:color w:val="242424"/>
          <w:kern w:val="0"/>
          <w:sz w:val="23"/>
          <w:szCs w:val="23"/>
          <w:lang w:eastAsia="en-GB"/>
          <w14:ligatures w14:val="none"/>
        </w:rPr>
      </w:pPr>
      <w:hyperlink r:id="rId7" w:tgtFrame="_blank" w:history="1">
        <w:r w:rsidRPr="004729C2">
          <w:rPr>
            <w:rFonts w:ascii="Calibri" w:eastAsia="Times New Roman" w:hAnsi="Calibri" w:cs="Calibri"/>
            <w:color w:val="0000FF"/>
            <w:kern w:val="0"/>
            <w:sz w:val="22"/>
            <w:szCs w:val="22"/>
            <w:u w:val="single"/>
            <w:bdr w:val="none" w:sz="0" w:space="0" w:color="auto" w:frame="1"/>
            <w:lang w:eastAsia="en-GB"/>
            <w14:ligatures w14:val="none"/>
          </w:rPr>
          <w:t>https://oxfordxpsy.az1.qualtrics.com/jfe/form/SV_1zgPCxvHOIQMBH8</w:t>
        </w:r>
      </w:hyperlink>
    </w:p>
    <w:p w14:paraId="606E0E05" w14:textId="77777777" w:rsidR="00000000" w:rsidRDefault="00000000"/>
    <w:sectPr w:rsidR="00DD5F4C" w:rsidSect="00C46AF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9C2"/>
    <w:rsid w:val="00014A12"/>
    <w:rsid w:val="001444EE"/>
    <w:rsid w:val="004729C2"/>
    <w:rsid w:val="00492F65"/>
    <w:rsid w:val="00707F56"/>
    <w:rsid w:val="00A527F3"/>
    <w:rsid w:val="00B27E37"/>
    <w:rsid w:val="00C46AF0"/>
    <w:rsid w:val="00F947C5"/>
    <w:rsid w:val="00FD1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D6607DF"/>
  <w14:defaultImageDpi w14:val="32767"/>
  <w15:chartTrackingRefBased/>
  <w15:docId w15:val="{52B52DF9-7F95-AA41-A3EC-E705F62F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29C2"/>
    <w:rPr>
      <w:color w:val="0000FF"/>
      <w:u w:val="single"/>
    </w:rPr>
  </w:style>
  <w:style w:type="character" w:styleId="Strong">
    <w:name w:val="Strong"/>
    <w:basedOn w:val="DefaultParagraphFont"/>
    <w:uiPriority w:val="22"/>
    <w:qFormat/>
    <w:rsid w:val="00472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076013">
      <w:bodyDiv w:val="1"/>
      <w:marLeft w:val="0"/>
      <w:marRight w:val="0"/>
      <w:marTop w:val="0"/>
      <w:marBottom w:val="0"/>
      <w:divBdr>
        <w:top w:val="none" w:sz="0" w:space="0" w:color="auto"/>
        <w:left w:val="none" w:sz="0" w:space="0" w:color="auto"/>
        <w:bottom w:val="none" w:sz="0" w:space="0" w:color="auto"/>
        <w:right w:val="none" w:sz="0" w:space="0" w:color="auto"/>
      </w:divBdr>
      <w:divsChild>
        <w:div w:id="204216438">
          <w:marLeft w:val="0"/>
          <w:marRight w:val="0"/>
          <w:marTop w:val="0"/>
          <w:marBottom w:val="0"/>
          <w:divBdr>
            <w:top w:val="none" w:sz="0" w:space="0" w:color="auto"/>
            <w:left w:val="none" w:sz="0" w:space="0" w:color="auto"/>
            <w:bottom w:val="none" w:sz="0" w:space="0" w:color="auto"/>
            <w:right w:val="none" w:sz="0" w:space="0" w:color="auto"/>
          </w:divBdr>
        </w:div>
        <w:div w:id="2059937831">
          <w:marLeft w:val="0"/>
          <w:marRight w:val="0"/>
          <w:marTop w:val="0"/>
          <w:marBottom w:val="0"/>
          <w:divBdr>
            <w:top w:val="none" w:sz="0" w:space="0" w:color="auto"/>
            <w:left w:val="none" w:sz="0" w:space="0" w:color="auto"/>
            <w:bottom w:val="none" w:sz="0" w:space="0" w:color="auto"/>
            <w:right w:val="none" w:sz="0" w:space="0" w:color="auto"/>
          </w:divBdr>
        </w:div>
        <w:div w:id="1917202661">
          <w:marLeft w:val="0"/>
          <w:marRight w:val="0"/>
          <w:marTop w:val="0"/>
          <w:marBottom w:val="0"/>
          <w:divBdr>
            <w:top w:val="none" w:sz="0" w:space="0" w:color="auto"/>
            <w:left w:val="none" w:sz="0" w:space="0" w:color="auto"/>
            <w:bottom w:val="none" w:sz="0" w:space="0" w:color="auto"/>
            <w:right w:val="none" w:sz="0" w:space="0" w:color="auto"/>
          </w:divBdr>
        </w:div>
        <w:div w:id="1260485446">
          <w:marLeft w:val="0"/>
          <w:marRight w:val="0"/>
          <w:marTop w:val="0"/>
          <w:marBottom w:val="0"/>
          <w:divBdr>
            <w:top w:val="none" w:sz="0" w:space="0" w:color="auto"/>
            <w:left w:val="none" w:sz="0" w:space="0" w:color="auto"/>
            <w:bottom w:val="none" w:sz="0" w:space="0" w:color="auto"/>
            <w:right w:val="none" w:sz="0" w:space="0" w:color="auto"/>
          </w:divBdr>
        </w:div>
        <w:div w:id="1407189314">
          <w:marLeft w:val="0"/>
          <w:marRight w:val="0"/>
          <w:marTop w:val="0"/>
          <w:marBottom w:val="0"/>
          <w:divBdr>
            <w:top w:val="none" w:sz="0" w:space="0" w:color="auto"/>
            <w:left w:val="none" w:sz="0" w:space="0" w:color="auto"/>
            <w:bottom w:val="none" w:sz="0" w:space="0" w:color="auto"/>
            <w:right w:val="none" w:sz="0" w:space="0" w:color="auto"/>
          </w:divBdr>
        </w:div>
        <w:div w:id="1523320837">
          <w:marLeft w:val="0"/>
          <w:marRight w:val="0"/>
          <w:marTop w:val="0"/>
          <w:marBottom w:val="0"/>
          <w:divBdr>
            <w:top w:val="none" w:sz="0" w:space="0" w:color="auto"/>
            <w:left w:val="none" w:sz="0" w:space="0" w:color="auto"/>
            <w:bottom w:val="none" w:sz="0" w:space="0" w:color="auto"/>
            <w:right w:val="none" w:sz="0" w:space="0" w:color="auto"/>
          </w:divBdr>
        </w:div>
        <w:div w:id="856770910">
          <w:marLeft w:val="0"/>
          <w:marRight w:val="0"/>
          <w:marTop w:val="0"/>
          <w:marBottom w:val="0"/>
          <w:divBdr>
            <w:top w:val="none" w:sz="0" w:space="0" w:color="auto"/>
            <w:left w:val="none" w:sz="0" w:space="0" w:color="auto"/>
            <w:bottom w:val="none" w:sz="0" w:space="0" w:color="auto"/>
            <w:right w:val="none" w:sz="0" w:space="0" w:color="auto"/>
          </w:divBdr>
        </w:div>
        <w:div w:id="775951270">
          <w:marLeft w:val="0"/>
          <w:marRight w:val="0"/>
          <w:marTop w:val="0"/>
          <w:marBottom w:val="0"/>
          <w:divBdr>
            <w:top w:val="none" w:sz="0" w:space="0" w:color="auto"/>
            <w:left w:val="none" w:sz="0" w:space="0" w:color="auto"/>
            <w:bottom w:val="none" w:sz="0" w:space="0" w:color="auto"/>
            <w:right w:val="none" w:sz="0" w:space="0" w:color="auto"/>
          </w:divBdr>
        </w:div>
        <w:div w:id="1368947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xfordxpsy.az1.qualtrics.com/jfe/form/SV_1zgPCxvHOIQMBH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Smyth</dc:creator>
  <cp:keywords/>
  <dc:description/>
  <cp:lastModifiedBy>Hanna Smyth</cp:lastModifiedBy>
  <cp:revision>1</cp:revision>
  <dcterms:created xsi:type="dcterms:W3CDTF">2023-11-13T13:14:00Z</dcterms:created>
  <dcterms:modified xsi:type="dcterms:W3CDTF">2023-11-13T13:16:00Z</dcterms:modified>
</cp:coreProperties>
</file>