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B6A9" w14:textId="538E54AE" w:rsidR="00D54340" w:rsidRPr="002526A1" w:rsidRDefault="005F7C27" w:rsidP="0041327E">
      <w:pPr>
        <w:rPr>
          <w:rFonts w:ascii="Calibri" w:hAnsi="Calibri"/>
          <w:b/>
          <w:i/>
          <w:iCs/>
          <w:sz w:val="44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DA838" wp14:editId="46B8A406">
                <wp:simplePos x="0" y="0"/>
                <wp:positionH relativeFrom="column">
                  <wp:posOffset>-35560</wp:posOffset>
                </wp:positionH>
                <wp:positionV relativeFrom="paragraph">
                  <wp:posOffset>402590</wp:posOffset>
                </wp:positionV>
                <wp:extent cx="6668135" cy="1004570"/>
                <wp:effectExtent l="0" t="0" r="12065" b="11430"/>
                <wp:wrapThrough wrapText="bothSides">
                  <wp:wrapPolygon edited="0">
                    <wp:start x="0" y="0"/>
                    <wp:lineTo x="0" y="21573"/>
                    <wp:lineTo x="21598" y="21573"/>
                    <wp:lineTo x="21598" y="0"/>
                    <wp:lineTo x="0" y="0"/>
                  </wp:wrapPolygon>
                </wp:wrapThrough>
                <wp:docPr id="17478137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045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F24C8" w14:textId="77777777" w:rsidR="0041327E" w:rsidRPr="005F7C27" w:rsidRDefault="0041327E" w:rsidP="005F7C27">
                            <w:pPr>
                              <w:jc w:val="center"/>
                              <w:rPr>
                                <w:rFonts w:ascii="Calibri" w:hAnsi="Calibri"/>
                                <w:color w:val="C00000"/>
                                <w:sz w:val="56"/>
                                <w:szCs w:val="72"/>
                              </w:rPr>
                            </w:pPr>
                            <w:r w:rsidRPr="005F7C27">
                              <w:rPr>
                                <w:rFonts w:ascii="Calibri" w:hAnsi="Calibri"/>
                                <w:b/>
                                <w:color w:val="C00000"/>
                                <w:sz w:val="56"/>
                                <w:szCs w:val="72"/>
                              </w:rPr>
                              <w:t>Are you interested in volunteering for a brain scan study?</w:t>
                            </w:r>
                          </w:p>
                          <w:p w14:paraId="50C9999E" w14:textId="77777777" w:rsidR="0041327E" w:rsidRPr="005F7C27" w:rsidRDefault="0041327E" w:rsidP="005F7C2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B3DA838">
                <v:stroke joinstyle="miter"/>
                <v:path gradientshapeok="t" o:connecttype="rect"/>
              </v:shapetype>
              <v:shape id="Text Box 3" style="position:absolute;margin-left:-2.8pt;margin-top:31.7pt;width:525.05pt;height:7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f7caac [13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">
                <v:textbox>
                  <w:txbxContent>
                    <w:p w:rsidRPr="005F7C27" w:rsidR="0041327E" w:rsidP="005F7C27" w:rsidRDefault="0041327E" w14:paraId="46EF24C8" w14:textId="77777777">
                      <w:pPr>
                        <w:jc w:val="center"/>
                        <w:rPr>
                          <w:rFonts w:ascii="Calibri" w:hAnsi="Calibri"/>
                          <w:color w:val="C00000"/>
                          <w:sz w:val="56"/>
                          <w:szCs w:val="72"/>
                        </w:rPr>
                      </w:pPr>
                      <w:r w:rsidRPr="005F7C27">
                        <w:rPr>
                          <w:rFonts w:ascii="Calibri" w:hAnsi="Calibri"/>
                          <w:b/>
                          <w:color w:val="C00000"/>
                          <w:sz w:val="56"/>
                          <w:szCs w:val="72"/>
                        </w:rPr>
                        <w:t>Are you interested in volunteering for</w:t>
                      </w:r>
                      <w:r w:rsidRPr="005F7C27">
                        <w:rPr>
                          <w:rFonts w:ascii="Calibri" w:hAnsi="Calibri"/>
                          <w:b/>
                          <w:color w:val="C00000"/>
                          <w:sz w:val="56"/>
                          <w:szCs w:val="72"/>
                        </w:rPr>
                        <w:t xml:space="preserve"> </w:t>
                      </w:r>
                      <w:r w:rsidRPr="005F7C27">
                        <w:rPr>
                          <w:rFonts w:ascii="Calibri" w:hAnsi="Calibri"/>
                          <w:b/>
                          <w:color w:val="C00000"/>
                          <w:sz w:val="56"/>
                          <w:szCs w:val="72"/>
                        </w:rPr>
                        <w:t>a brain scan study?</w:t>
                      </w:r>
                    </w:p>
                    <w:p w:rsidRPr="005F7C27" w:rsidR="0041327E" w:rsidP="005F7C27" w:rsidRDefault="0041327E" w14:paraId="50C9999E" w14:textId="7777777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54340" w:rsidRPr="002526A1">
        <w:rPr>
          <w:rFonts w:ascii="Calibri" w:hAnsi="Calibri"/>
          <w:b/>
          <w:i/>
          <w:iCs/>
          <w:sz w:val="32"/>
          <w:szCs w:val="32"/>
          <w:lang w:bidi="x-none"/>
        </w:rPr>
        <w:t xml:space="preserve">Investigating mechanisms </w:t>
      </w:r>
      <w:r w:rsidR="00781930">
        <w:rPr>
          <w:rFonts w:ascii="Calibri" w:hAnsi="Calibri"/>
          <w:b/>
          <w:i/>
          <w:iCs/>
          <w:sz w:val="32"/>
          <w:szCs w:val="32"/>
          <w:lang w:bidi="x-none"/>
        </w:rPr>
        <w:t xml:space="preserve">underlying psychosis </w:t>
      </w:r>
      <w:r w:rsidR="00D54340" w:rsidRPr="002526A1">
        <w:rPr>
          <w:rFonts w:ascii="Calibri" w:hAnsi="Calibri"/>
          <w:b/>
          <w:i/>
          <w:iCs/>
          <w:sz w:val="32"/>
          <w:szCs w:val="32"/>
          <w:lang w:bidi="x-none"/>
        </w:rPr>
        <w:t>in the human brain</w:t>
      </w:r>
    </w:p>
    <w:p w14:paraId="649D5DD6" w14:textId="2D3F30F8" w:rsidR="00AC4C67" w:rsidRPr="000070ED" w:rsidRDefault="005F7C27" w:rsidP="005F7C27">
      <w:pPr>
        <w:jc w:val="center"/>
        <w:rPr>
          <w:rFonts w:ascii="Calibri" w:hAnsi="Calibri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4F9B1CB" wp14:editId="30F03A5D">
            <wp:simplePos x="0" y="0"/>
            <wp:positionH relativeFrom="column">
              <wp:posOffset>3358383</wp:posOffset>
            </wp:positionH>
            <wp:positionV relativeFrom="paragraph">
              <wp:posOffset>1321700</wp:posOffset>
            </wp:positionV>
            <wp:extent cx="1645920" cy="1809115"/>
            <wp:effectExtent l="0" t="0" r="5080" b="0"/>
            <wp:wrapThrough wrapText="bothSides">
              <wp:wrapPolygon edited="0">
                <wp:start x="0" y="0"/>
                <wp:lineTo x="0" y="21380"/>
                <wp:lineTo x="21500" y="21380"/>
                <wp:lineTo x="21500" y="0"/>
                <wp:lineTo x="0" y="0"/>
              </wp:wrapPolygon>
            </wp:wrapThrough>
            <wp:docPr id="1660803242" name="Picture 2" descr="MRI scan of normal brain - Stock Image - P332/0140 - Science Photo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RI scan of normal brain - Stock Image - P332/0140 - Science Photo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C2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1792" behindDoc="0" locked="0" layoutInCell="1" allowOverlap="1" wp14:anchorId="5C74ABD8" wp14:editId="61326EB9">
            <wp:simplePos x="0" y="0"/>
            <wp:positionH relativeFrom="column">
              <wp:posOffset>1290955</wp:posOffset>
            </wp:positionH>
            <wp:positionV relativeFrom="paragraph">
              <wp:posOffset>1410335</wp:posOffset>
            </wp:positionV>
            <wp:extent cx="1804670" cy="1720215"/>
            <wp:effectExtent l="0" t="0" r="0" b="0"/>
            <wp:wrapThrough wrapText="bothSides">
              <wp:wrapPolygon edited="0">
                <wp:start x="0" y="0"/>
                <wp:lineTo x="0" y="21369"/>
                <wp:lineTo x="21433" y="21369"/>
                <wp:lineTo x="21433" y="0"/>
                <wp:lineTo x="0" y="0"/>
              </wp:wrapPolygon>
            </wp:wrapThrough>
            <wp:docPr id="570281976" name="Picture 570281976" descr="A grey circular object with a person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73A8369-8F42-0047-9711-40BFBDE4CC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81976" name="Picture 570281976" descr="A grey circular object with a person on it&#10;&#10;Description automatically generated">
                      <a:extLst>
                        <a:ext uri="{FF2B5EF4-FFF2-40B4-BE49-F238E27FC236}">
                          <a16:creationId xmlns:a16="http://schemas.microsoft.com/office/drawing/2014/main" id="{173A8369-8F42-0047-9711-40BFBDE4CC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4815"/>
                    <a:stretch/>
                  </pic:blipFill>
                  <pic:spPr>
                    <a:xfrm>
                      <a:off x="0" y="0"/>
                      <a:ext cx="180467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5C60B" w14:textId="7FF47C0D" w:rsidR="00AC4C67" w:rsidRPr="005F7C27" w:rsidRDefault="00AC4C67" w:rsidP="005F7C27">
      <w:pPr>
        <w:jc w:val="center"/>
        <w:rPr>
          <w:rFonts w:asciiTheme="minorHAnsi" w:hAnsiTheme="minorHAnsi" w:cstheme="minorHAnsi"/>
        </w:rPr>
      </w:pPr>
    </w:p>
    <w:p w14:paraId="53CEC93F" w14:textId="77777777" w:rsidR="005F7C27" w:rsidRDefault="005F7C27" w:rsidP="005F7C27">
      <w:pPr>
        <w:ind w:right="-111"/>
        <w:jc w:val="center"/>
        <w:rPr>
          <w:rFonts w:asciiTheme="minorHAnsi" w:hAnsiTheme="minorHAnsi" w:cstheme="minorHAnsi"/>
        </w:rPr>
      </w:pPr>
    </w:p>
    <w:p w14:paraId="55DEDEA7" w14:textId="7F4B93AD" w:rsidR="005F7C27" w:rsidRDefault="005F7C27" w:rsidP="005F7C27">
      <w:pPr>
        <w:ind w:right="-111"/>
        <w:jc w:val="center"/>
        <w:rPr>
          <w:rFonts w:asciiTheme="minorHAnsi" w:hAnsiTheme="minorHAnsi" w:cstheme="minorHAnsi"/>
        </w:rPr>
      </w:pPr>
    </w:p>
    <w:p w14:paraId="322CB68F" w14:textId="0C92891B" w:rsidR="005F7C27" w:rsidRDefault="005F7C27" w:rsidP="005F7C27">
      <w:pPr>
        <w:ind w:right="-111"/>
        <w:jc w:val="center"/>
        <w:rPr>
          <w:rFonts w:asciiTheme="minorHAnsi" w:hAnsiTheme="minorHAnsi" w:cstheme="minorHAnsi"/>
        </w:rPr>
      </w:pPr>
    </w:p>
    <w:p w14:paraId="3D7F751E" w14:textId="77777777" w:rsidR="005F7C27" w:rsidRDefault="005F7C27" w:rsidP="005F7C27">
      <w:pPr>
        <w:ind w:right="-111"/>
        <w:jc w:val="center"/>
        <w:rPr>
          <w:rFonts w:asciiTheme="minorHAnsi" w:hAnsiTheme="minorHAnsi" w:cstheme="minorHAnsi"/>
        </w:rPr>
      </w:pPr>
    </w:p>
    <w:p w14:paraId="300E43F0" w14:textId="77777777" w:rsidR="005F7C27" w:rsidRDefault="005F7C27" w:rsidP="005F7C27">
      <w:pPr>
        <w:ind w:right="-111"/>
        <w:jc w:val="center"/>
        <w:rPr>
          <w:rFonts w:asciiTheme="minorHAnsi" w:hAnsiTheme="minorHAnsi" w:cstheme="minorHAnsi"/>
        </w:rPr>
      </w:pPr>
    </w:p>
    <w:p w14:paraId="794E73A9" w14:textId="77777777" w:rsidR="005F7C27" w:rsidRDefault="005F7C27" w:rsidP="005F7C27">
      <w:pPr>
        <w:ind w:right="-111"/>
        <w:jc w:val="center"/>
        <w:rPr>
          <w:rFonts w:asciiTheme="minorHAnsi" w:hAnsiTheme="minorHAnsi" w:cstheme="minorHAnsi"/>
        </w:rPr>
      </w:pPr>
    </w:p>
    <w:p w14:paraId="1FCCE6BA" w14:textId="77777777" w:rsidR="005F7C27" w:rsidRDefault="005F7C27" w:rsidP="005F7C27">
      <w:pPr>
        <w:ind w:right="-111"/>
        <w:jc w:val="center"/>
        <w:rPr>
          <w:rFonts w:asciiTheme="minorHAnsi" w:hAnsiTheme="minorHAnsi" w:cstheme="minorHAnsi"/>
        </w:rPr>
      </w:pPr>
    </w:p>
    <w:p w14:paraId="571D2386" w14:textId="77777777" w:rsidR="005F7C27" w:rsidRPr="00450622" w:rsidRDefault="005F7C27" w:rsidP="005F7C27">
      <w:pPr>
        <w:ind w:right="-111"/>
        <w:jc w:val="center"/>
        <w:rPr>
          <w:rFonts w:asciiTheme="minorHAnsi" w:hAnsiTheme="minorHAnsi" w:cstheme="minorHAnsi"/>
        </w:rPr>
      </w:pPr>
    </w:p>
    <w:p w14:paraId="11411FCB" w14:textId="4D797279" w:rsidR="002526A1" w:rsidRPr="005F7C27" w:rsidRDefault="00334A32" w:rsidP="1E0E0168">
      <w:pPr>
        <w:ind w:right="-111"/>
        <w:jc w:val="center"/>
        <w:rPr>
          <w:rFonts w:asciiTheme="minorHAnsi" w:hAnsiTheme="minorHAnsi" w:cstheme="minorBidi"/>
          <w:sz w:val="28"/>
          <w:szCs w:val="28"/>
        </w:rPr>
      </w:pPr>
      <w:r w:rsidRPr="1E0E0168">
        <w:rPr>
          <w:rFonts w:asciiTheme="minorHAnsi" w:hAnsiTheme="minorHAnsi" w:cstheme="minorBidi"/>
          <w:sz w:val="28"/>
          <w:szCs w:val="28"/>
        </w:rPr>
        <w:t xml:space="preserve">We are looking for </w:t>
      </w:r>
      <w:r w:rsidR="00F65B04" w:rsidRPr="00F65B04">
        <w:rPr>
          <w:rFonts w:asciiTheme="minorHAnsi" w:hAnsiTheme="minorHAnsi" w:cstheme="minorBidi"/>
          <w:b/>
          <w:bCs/>
          <w:sz w:val="28"/>
          <w:szCs w:val="28"/>
        </w:rPr>
        <w:t>male participants</w:t>
      </w:r>
      <w:r w:rsidRPr="1E0E0168">
        <w:rPr>
          <w:rFonts w:asciiTheme="minorHAnsi" w:hAnsiTheme="minorHAnsi" w:cstheme="minorBidi"/>
          <w:sz w:val="28"/>
          <w:szCs w:val="28"/>
        </w:rPr>
        <w:t xml:space="preserve"> between the ages of </w:t>
      </w:r>
      <w:r w:rsidRPr="00F65B04">
        <w:rPr>
          <w:rFonts w:asciiTheme="minorHAnsi" w:hAnsiTheme="minorHAnsi" w:cstheme="minorBidi"/>
          <w:b/>
          <w:bCs/>
          <w:sz w:val="28"/>
          <w:szCs w:val="28"/>
        </w:rPr>
        <w:t xml:space="preserve">18 and </w:t>
      </w:r>
      <w:r w:rsidR="00F65B04" w:rsidRPr="00F65B04">
        <w:rPr>
          <w:rFonts w:asciiTheme="minorHAnsi" w:hAnsiTheme="minorHAnsi" w:cstheme="minorBidi"/>
          <w:b/>
          <w:bCs/>
          <w:sz w:val="28"/>
          <w:szCs w:val="28"/>
        </w:rPr>
        <w:t>30</w:t>
      </w:r>
      <w:r w:rsidRPr="1E0E0168">
        <w:rPr>
          <w:rFonts w:asciiTheme="minorHAnsi" w:hAnsiTheme="minorHAnsi" w:cstheme="minorBidi"/>
          <w:sz w:val="28"/>
          <w:szCs w:val="28"/>
        </w:rPr>
        <w:t xml:space="preserve"> who are healthy</w:t>
      </w:r>
      <w:r w:rsidR="002D7356">
        <w:rPr>
          <w:rFonts w:asciiTheme="minorHAnsi" w:hAnsiTheme="minorHAnsi" w:cstheme="minorBidi"/>
          <w:sz w:val="28"/>
          <w:szCs w:val="28"/>
        </w:rPr>
        <w:t xml:space="preserve"> and </w:t>
      </w:r>
      <w:r w:rsidR="00F65B04">
        <w:rPr>
          <w:rFonts w:asciiTheme="minorHAnsi" w:hAnsiTheme="minorHAnsi" w:cstheme="minorBidi"/>
          <w:sz w:val="28"/>
          <w:szCs w:val="28"/>
        </w:rPr>
        <w:t xml:space="preserve">have </w:t>
      </w:r>
      <w:r w:rsidR="002D7356" w:rsidRPr="00F65B04">
        <w:rPr>
          <w:rFonts w:asciiTheme="minorHAnsi" w:hAnsiTheme="minorHAnsi" w:cstheme="minorBidi"/>
          <w:b/>
          <w:bCs/>
          <w:sz w:val="28"/>
          <w:szCs w:val="28"/>
        </w:rPr>
        <w:t>no history of Psychosis</w:t>
      </w:r>
      <w:r w:rsidR="00450622" w:rsidRPr="1E0E0168">
        <w:rPr>
          <w:rFonts w:asciiTheme="minorHAnsi" w:hAnsiTheme="minorHAnsi" w:cstheme="minorBidi"/>
          <w:sz w:val="28"/>
          <w:szCs w:val="28"/>
        </w:rPr>
        <w:t xml:space="preserve">. </w:t>
      </w:r>
      <w:r w:rsidR="005F7C27" w:rsidRPr="1E0E0168">
        <w:rPr>
          <w:rFonts w:asciiTheme="minorHAnsi" w:hAnsiTheme="minorHAnsi" w:cstheme="minorBidi"/>
          <w:sz w:val="28"/>
          <w:szCs w:val="28"/>
        </w:rPr>
        <w:t xml:space="preserve">The aim of the study is to investigate how changes in brain activity underlie psychosis. </w:t>
      </w:r>
      <w:r w:rsidR="00781930" w:rsidRPr="1E0E0168">
        <w:rPr>
          <w:rFonts w:asciiTheme="minorHAnsi" w:hAnsiTheme="minorHAnsi" w:cstheme="minorBidi"/>
          <w:sz w:val="28"/>
          <w:szCs w:val="28"/>
        </w:rPr>
        <w:t>This study involves</w:t>
      </w:r>
      <w:r w:rsidR="1C3F1F41" w:rsidRPr="1E0E0168">
        <w:rPr>
          <w:rFonts w:asciiTheme="minorHAnsi" w:hAnsiTheme="minorHAnsi" w:cstheme="minorBidi"/>
          <w:sz w:val="28"/>
          <w:szCs w:val="28"/>
        </w:rPr>
        <w:t xml:space="preserve"> </w:t>
      </w:r>
      <w:r w:rsidR="00294F51" w:rsidRPr="1E0E0168">
        <w:rPr>
          <w:rFonts w:ascii="Calibri" w:eastAsia="Calibri" w:hAnsi="Calibri" w:cs="Calibri"/>
          <w:color w:val="000000" w:themeColor="text1"/>
          <w:sz w:val="28"/>
          <w:szCs w:val="28"/>
        </w:rPr>
        <w:t>several behavioural tests and questionnaires</w:t>
      </w:r>
      <w:r w:rsidR="00294F51" w:rsidRPr="1E0E0168">
        <w:rPr>
          <w:rFonts w:asciiTheme="minorHAnsi" w:hAnsiTheme="minorHAnsi" w:cstheme="minorBidi"/>
          <w:sz w:val="28"/>
          <w:szCs w:val="28"/>
        </w:rPr>
        <w:t xml:space="preserve"> as well as </w:t>
      </w:r>
      <w:r w:rsidR="00781930" w:rsidRPr="1E0E0168">
        <w:rPr>
          <w:rFonts w:asciiTheme="minorHAnsi" w:hAnsiTheme="minorHAnsi" w:cstheme="minorBidi"/>
          <w:sz w:val="28"/>
          <w:szCs w:val="28"/>
        </w:rPr>
        <w:t xml:space="preserve">a brain scan using </w:t>
      </w:r>
      <w:r w:rsidR="00AC4C67" w:rsidRPr="1E0E0168">
        <w:rPr>
          <w:rFonts w:asciiTheme="minorHAnsi" w:hAnsiTheme="minorHAnsi" w:cstheme="minorBidi"/>
          <w:sz w:val="28"/>
          <w:szCs w:val="28"/>
        </w:rPr>
        <w:t>M</w:t>
      </w:r>
      <w:r w:rsidR="00781930" w:rsidRPr="1E0E0168">
        <w:rPr>
          <w:rFonts w:asciiTheme="minorHAnsi" w:hAnsiTheme="minorHAnsi" w:cstheme="minorBidi"/>
          <w:sz w:val="28"/>
          <w:szCs w:val="28"/>
        </w:rPr>
        <w:t>agnetic Resonance Imaging</w:t>
      </w:r>
      <w:r w:rsidR="00F65B04">
        <w:rPr>
          <w:rFonts w:asciiTheme="minorHAnsi" w:hAnsiTheme="minorHAnsi" w:cstheme="minorBidi"/>
          <w:sz w:val="28"/>
          <w:szCs w:val="28"/>
        </w:rPr>
        <w:t xml:space="preserve"> (fMRI, 7T)</w:t>
      </w:r>
      <w:r w:rsidR="00781930" w:rsidRPr="1E0E0168">
        <w:rPr>
          <w:rFonts w:asciiTheme="minorHAnsi" w:hAnsiTheme="minorHAnsi" w:cstheme="minorBidi"/>
          <w:sz w:val="28"/>
          <w:szCs w:val="28"/>
        </w:rPr>
        <w:t xml:space="preserve"> and/or Magnetoencephalography</w:t>
      </w:r>
      <w:r w:rsidR="00F65B04">
        <w:rPr>
          <w:rFonts w:asciiTheme="minorHAnsi" w:hAnsiTheme="minorHAnsi" w:cstheme="minorBidi"/>
          <w:sz w:val="28"/>
          <w:szCs w:val="28"/>
        </w:rPr>
        <w:t xml:space="preserve"> (MEG)</w:t>
      </w:r>
      <w:r w:rsidR="00781930" w:rsidRPr="1E0E0168">
        <w:rPr>
          <w:rFonts w:asciiTheme="minorHAnsi" w:hAnsiTheme="minorHAnsi" w:cstheme="minorBidi"/>
          <w:sz w:val="28"/>
          <w:szCs w:val="28"/>
        </w:rPr>
        <w:t xml:space="preserve">. These </w:t>
      </w:r>
      <w:r w:rsidR="00AC4C67" w:rsidRPr="1E0E0168">
        <w:rPr>
          <w:rFonts w:asciiTheme="minorHAnsi" w:hAnsiTheme="minorHAnsi" w:cstheme="minorBidi"/>
          <w:sz w:val="28"/>
          <w:szCs w:val="28"/>
        </w:rPr>
        <w:t>type</w:t>
      </w:r>
      <w:r w:rsidR="00781930" w:rsidRPr="1E0E0168">
        <w:rPr>
          <w:rFonts w:asciiTheme="minorHAnsi" w:hAnsiTheme="minorHAnsi" w:cstheme="minorBidi"/>
          <w:sz w:val="28"/>
          <w:szCs w:val="28"/>
        </w:rPr>
        <w:t xml:space="preserve">s </w:t>
      </w:r>
      <w:r w:rsidR="00AC4C67" w:rsidRPr="1E0E0168">
        <w:rPr>
          <w:rFonts w:asciiTheme="minorHAnsi" w:hAnsiTheme="minorHAnsi" w:cstheme="minorBidi"/>
          <w:sz w:val="28"/>
          <w:szCs w:val="28"/>
        </w:rPr>
        <w:t>of brain scan</w:t>
      </w:r>
      <w:r w:rsidR="00853E24" w:rsidRPr="1E0E0168">
        <w:rPr>
          <w:rFonts w:asciiTheme="minorHAnsi" w:hAnsiTheme="minorHAnsi" w:cstheme="minorBidi"/>
          <w:sz w:val="28"/>
          <w:szCs w:val="28"/>
        </w:rPr>
        <w:t>s</w:t>
      </w:r>
      <w:r w:rsidR="00AC4C67" w:rsidRPr="1E0E0168">
        <w:rPr>
          <w:rFonts w:asciiTheme="minorHAnsi" w:hAnsiTheme="minorHAnsi" w:cstheme="minorBidi"/>
          <w:sz w:val="28"/>
          <w:szCs w:val="28"/>
        </w:rPr>
        <w:t xml:space="preserve"> allow us to see how the brain is organised, processes information and performs skills like speech or memory.  Th</w:t>
      </w:r>
      <w:r w:rsidR="00781930" w:rsidRPr="1E0E0168">
        <w:rPr>
          <w:rFonts w:asciiTheme="minorHAnsi" w:hAnsiTheme="minorHAnsi" w:cstheme="minorBidi"/>
          <w:sz w:val="28"/>
          <w:szCs w:val="28"/>
        </w:rPr>
        <w:t>ese</w:t>
      </w:r>
      <w:r w:rsidR="00AC4C67" w:rsidRPr="1E0E0168">
        <w:rPr>
          <w:rFonts w:asciiTheme="minorHAnsi" w:hAnsiTheme="minorHAnsi" w:cstheme="minorBidi"/>
          <w:sz w:val="28"/>
          <w:szCs w:val="28"/>
        </w:rPr>
        <w:t xml:space="preserve"> scan</w:t>
      </w:r>
      <w:r w:rsidR="00781930" w:rsidRPr="1E0E0168">
        <w:rPr>
          <w:rFonts w:asciiTheme="minorHAnsi" w:hAnsiTheme="minorHAnsi" w:cstheme="minorBidi"/>
          <w:sz w:val="28"/>
          <w:szCs w:val="28"/>
        </w:rPr>
        <w:t>s are</w:t>
      </w:r>
      <w:r w:rsidR="00AC4C67" w:rsidRPr="1E0E0168">
        <w:rPr>
          <w:rFonts w:asciiTheme="minorHAnsi" w:hAnsiTheme="minorHAnsi" w:cstheme="minorBidi"/>
          <w:sz w:val="28"/>
          <w:szCs w:val="28"/>
        </w:rPr>
        <w:t xml:space="preserve"> safe and </w:t>
      </w:r>
      <w:r w:rsidR="00781930" w:rsidRPr="1E0E0168">
        <w:rPr>
          <w:rFonts w:asciiTheme="minorHAnsi" w:hAnsiTheme="minorHAnsi" w:cstheme="minorBidi"/>
          <w:sz w:val="28"/>
          <w:szCs w:val="28"/>
        </w:rPr>
        <w:t xml:space="preserve">do </w:t>
      </w:r>
      <w:r w:rsidR="00AC4C67" w:rsidRPr="1E0E0168">
        <w:rPr>
          <w:rFonts w:asciiTheme="minorHAnsi" w:hAnsiTheme="minorHAnsi" w:cstheme="minorBidi"/>
          <w:sz w:val="28"/>
          <w:szCs w:val="28"/>
        </w:rPr>
        <w:t>not invol</w:t>
      </w:r>
      <w:r w:rsidR="00917D31" w:rsidRPr="1E0E0168">
        <w:rPr>
          <w:rFonts w:asciiTheme="minorHAnsi" w:hAnsiTheme="minorHAnsi" w:cstheme="minorBidi"/>
          <w:sz w:val="28"/>
          <w:szCs w:val="28"/>
        </w:rPr>
        <w:t>ve any needles or injections.</w:t>
      </w:r>
    </w:p>
    <w:p w14:paraId="57EA1756" w14:textId="77777777" w:rsidR="0041327E" w:rsidRPr="005F7C27" w:rsidRDefault="0041327E" w:rsidP="005F7C2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A8E23C5" w14:textId="77777777" w:rsidR="0041327E" w:rsidRPr="005F7C27" w:rsidRDefault="0041327E" w:rsidP="005F7C27">
      <w:pPr>
        <w:jc w:val="center"/>
        <w:rPr>
          <w:rFonts w:asciiTheme="minorHAnsi" w:hAnsiTheme="minorHAnsi" w:cstheme="minorHAnsi"/>
          <w:sz w:val="28"/>
          <w:szCs w:val="28"/>
        </w:rPr>
      </w:pPr>
      <w:r w:rsidRPr="005F7C27">
        <w:rPr>
          <w:rFonts w:asciiTheme="minorHAnsi" w:hAnsiTheme="minorHAnsi" w:cstheme="minorHAnsi"/>
          <w:sz w:val="28"/>
          <w:szCs w:val="28"/>
        </w:rPr>
        <w:t>For information in confidence, with no obligation to participate, please contact:</w:t>
      </w:r>
    </w:p>
    <w:p w14:paraId="49FF1B20" w14:textId="77777777" w:rsidR="0041327E" w:rsidRPr="005F7C27" w:rsidRDefault="0041327E" w:rsidP="005F7C2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C07D4E" w14:textId="4BC8B423" w:rsidR="0041327E" w:rsidRPr="00535162" w:rsidRDefault="00535162" w:rsidP="005F7C2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Leonie Glitz </w:t>
      </w:r>
      <w:r w:rsidR="00F65B04">
        <w:rPr>
          <w:rFonts w:asciiTheme="minorHAnsi" w:hAnsiTheme="minorHAnsi" w:cstheme="minorHAnsi"/>
          <w:sz w:val="28"/>
          <w:szCs w:val="28"/>
        </w:rPr>
        <w:t>at leonie.glitz@bndu.ox.ac.uk</w:t>
      </w:r>
    </w:p>
    <w:p w14:paraId="2593FBA5" w14:textId="154D563F" w:rsidR="0041327E" w:rsidRPr="00535162" w:rsidRDefault="0041327E" w:rsidP="005F7C2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929A868" w14:textId="059FDF37" w:rsidR="0041327E" w:rsidRPr="005F7C27" w:rsidRDefault="0041327E" w:rsidP="005F7C27">
      <w:pPr>
        <w:jc w:val="center"/>
        <w:rPr>
          <w:rFonts w:asciiTheme="minorHAnsi" w:hAnsiTheme="minorHAnsi" w:cstheme="minorHAnsi"/>
          <w:sz w:val="28"/>
          <w:szCs w:val="28"/>
        </w:rPr>
      </w:pPr>
      <w:r w:rsidRPr="005F7C27">
        <w:rPr>
          <w:rFonts w:asciiTheme="minorHAnsi" w:hAnsiTheme="minorHAnsi" w:cstheme="minorHAnsi"/>
          <w:sz w:val="28"/>
          <w:szCs w:val="28"/>
        </w:rPr>
        <w:t>Participants will be reimbursed for their time and expenses</w:t>
      </w:r>
      <w:r w:rsidR="00F65B04">
        <w:rPr>
          <w:rFonts w:asciiTheme="minorHAnsi" w:hAnsiTheme="minorHAnsi" w:cstheme="minorHAnsi"/>
          <w:sz w:val="28"/>
          <w:szCs w:val="28"/>
        </w:rPr>
        <w:t xml:space="preserve"> at a rate of £15/</w:t>
      </w:r>
      <w:proofErr w:type="gramStart"/>
      <w:r w:rsidR="00F65B04">
        <w:rPr>
          <w:rFonts w:asciiTheme="minorHAnsi" w:hAnsiTheme="minorHAnsi" w:cstheme="minorHAnsi"/>
          <w:sz w:val="28"/>
          <w:szCs w:val="28"/>
        </w:rPr>
        <w:t>h</w:t>
      </w:r>
      <w:proofErr w:type="gramEnd"/>
    </w:p>
    <w:p w14:paraId="18DCD3B1" w14:textId="4C4F45E0" w:rsidR="00AC4C67" w:rsidRDefault="00AC4C67" w:rsidP="005F7C27">
      <w:pPr>
        <w:rPr>
          <w:rFonts w:ascii="Calibri" w:hAnsi="Calibri"/>
          <w:sz w:val="28"/>
          <w:szCs w:val="28"/>
        </w:rPr>
      </w:pPr>
    </w:p>
    <w:p w14:paraId="678E5409" w14:textId="77777777" w:rsidR="00F65B04" w:rsidRDefault="00F65B04" w:rsidP="005F7C27">
      <w:pPr>
        <w:rPr>
          <w:rFonts w:ascii="Calibri" w:hAnsi="Calibri"/>
          <w:sz w:val="28"/>
          <w:szCs w:val="28"/>
        </w:rPr>
      </w:pPr>
    </w:p>
    <w:p w14:paraId="1DEDC38B" w14:textId="77777777" w:rsidR="00F65B04" w:rsidRPr="00B569B8" w:rsidRDefault="00F65B04" w:rsidP="005F7C27">
      <w:pPr>
        <w:rPr>
          <w:rFonts w:ascii="Calibri" w:hAnsi="Calibri"/>
          <w:sz w:val="28"/>
          <w:szCs w:val="28"/>
        </w:rPr>
      </w:pPr>
    </w:p>
    <w:sectPr w:rsidR="00F65B04" w:rsidRPr="00B569B8" w:rsidSect="00A75310">
      <w:head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0B1CD" w14:textId="77777777" w:rsidR="00143BBE" w:rsidRDefault="00143BBE">
      <w:r>
        <w:separator/>
      </w:r>
    </w:p>
  </w:endnote>
  <w:endnote w:type="continuationSeparator" w:id="0">
    <w:p w14:paraId="3F119EFC" w14:textId="77777777" w:rsidR="00143BBE" w:rsidRDefault="0014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F554F" w14:textId="77777777" w:rsidR="00143BBE" w:rsidRDefault="00143BBE">
      <w:r>
        <w:separator/>
      </w:r>
    </w:p>
  </w:footnote>
  <w:footnote w:type="continuationSeparator" w:id="0">
    <w:p w14:paraId="5843B693" w14:textId="77777777" w:rsidR="00143BBE" w:rsidRDefault="0014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05F2" w14:textId="77777777" w:rsidR="00917D31" w:rsidRPr="00B63C86" w:rsidRDefault="00917D31">
    <w:pPr>
      <w:rPr>
        <w:rFonts w:ascii="Calibri" w:hAnsi="Calibri"/>
        <w:sz w:val="2"/>
        <w:szCs w:val="2"/>
      </w:rPr>
    </w:pPr>
  </w:p>
  <w:tbl>
    <w:tblPr>
      <w:tblW w:w="9923" w:type="dxa"/>
      <w:tblLook w:val="04A0" w:firstRow="1" w:lastRow="0" w:firstColumn="1" w:lastColumn="0" w:noHBand="0" w:noVBand="1"/>
    </w:tblPr>
    <w:tblGrid>
      <w:gridCol w:w="7054"/>
      <w:gridCol w:w="2869"/>
    </w:tblGrid>
    <w:tr w:rsidR="00917D31" w:rsidRPr="00B63C86" w14:paraId="2ABC7F1F" w14:textId="77777777" w:rsidTr="000070ED">
      <w:tc>
        <w:tcPr>
          <w:tcW w:w="7054" w:type="dxa"/>
          <w:shd w:val="clear" w:color="auto" w:fill="auto"/>
        </w:tcPr>
        <w:p w14:paraId="58128FAE" w14:textId="77777777" w:rsidR="00D54340" w:rsidRDefault="00D54340" w:rsidP="00D54340">
          <w:pPr>
            <w:pStyle w:val="Header"/>
            <w:tabs>
              <w:tab w:val="left" w:pos="-108"/>
            </w:tabs>
            <w:ind w:left="-108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proofErr w:type="spellStart"/>
          <w:r w:rsidRPr="000070ED">
            <w:rPr>
              <w:rFonts w:asciiTheme="minorHAnsi" w:hAnsiTheme="minorHAnsi" w:cstheme="minorHAnsi"/>
              <w:sz w:val="20"/>
              <w:szCs w:val="20"/>
              <w:lang w:eastAsia="en-US"/>
            </w:rPr>
            <w:t>Wellcome</w:t>
          </w:r>
          <w:proofErr w:type="spellEnd"/>
          <w:r w:rsidRPr="000070ED">
            <w:rPr>
              <w:rFonts w:asciiTheme="minorHAnsi" w:hAnsiTheme="minorHAnsi" w:cstheme="minorHAnsi"/>
              <w:sz w:val="20"/>
              <w:szCs w:val="20"/>
              <w:lang w:eastAsia="en-US"/>
            </w:rPr>
            <w:t xml:space="preserve"> Centre for Integrative Neuroimagin</w:t>
          </w: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 xml:space="preserve">g </w:t>
          </w:r>
          <w:r w:rsidRPr="000070ED">
            <w:rPr>
              <w:rFonts w:asciiTheme="minorHAnsi" w:hAnsiTheme="minorHAnsi" w:cstheme="minorHAnsi"/>
              <w:sz w:val="20"/>
              <w:szCs w:val="20"/>
              <w:lang w:eastAsia="en-US"/>
            </w:rPr>
            <w:t>(WIN)</w:t>
          </w:r>
        </w:p>
        <w:p w14:paraId="1BCE8080" w14:textId="0B0BA055" w:rsidR="00D54340" w:rsidRDefault="00D54340" w:rsidP="000070ED">
          <w:pPr>
            <w:pStyle w:val="Header"/>
            <w:tabs>
              <w:tab w:val="left" w:pos="-108"/>
            </w:tabs>
            <w:ind w:left="-108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 w:rsidRPr="000070ED">
            <w:rPr>
              <w:rFonts w:asciiTheme="minorHAnsi" w:hAnsiTheme="minorHAnsi" w:cstheme="minorHAnsi"/>
              <w:sz w:val="20"/>
              <w:szCs w:val="20"/>
              <w:lang w:eastAsia="en-US"/>
            </w:rPr>
            <w:t>Department of Clinical Neurology</w:t>
          </w:r>
        </w:p>
        <w:p w14:paraId="2525EE4B" w14:textId="60D76608" w:rsidR="00D54340" w:rsidRDefault="00D54340" w:rsidP="000070ED">
          <w:pPr>
            <w:pStyle w:val="Header"/>
            <w:tabs>
              <w:tab w:val="left" w:pos="-108"/>
            </w:tabs>
            <w:ind w:hanging="108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D54340">
            <w:rPr>
              <w:rFonts w:asciiTheme="minorHAnsi" w:hAnsiTheme="minorHAnsi" w:cstheme="minorHAnsi"/>
              <w:sz w:val="20"/>
              <w:szCs w:val="20"/>
            </w:rPr>
            <w:t>John Radcliffe Hospital, Headington, Oxford OX3 9DU, UK</w:t>
          </w:r>
        </w:p>
        <w:p w14:paraId="4A595565" w14:textId="77777777" w:rsidR="00F65B04" w:rsidRDefault="00F65B04" w:rsidP="000070ED">
          <w:pPr>
            <w:pStyle w:val="Header"/>
            <w:tabs>
              <w:tab w:val="left" w:pos="-108"/>
            </w:tabs>
            <w:ind w:hanging="108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</w:p>
        <w:p w14:paraId="588A73BE" w14:textId="21C60153" w:rsidR="00F65B04" w:rsidRPr="000070ED" w:rsidRDefault="00F65B04" w:rsidP="000070ED">
          <w:pPr>
            <w:pStyle w:val="Header"/>
            <w:tabs>
              <w:tab w:val="left" w:pos="-108"/>
            </w:tabs>
            <w:ind w:hanging="108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 xml:space="preserve">REC reference number </w:t>
          </w:r>
          <w:r w:rsidRPr="00F65B04">
            <w:rPr>
              <w:rFonts w:ascii="Arial" w:hAnsi="Arial" w:cs="Arial"/>
              <w:sz w:val="20"/>
              <w:szCs w:val="20"/>
            </w:rPr>
            <w:t>24/SC/0150</w:t>
          </w:r>
        </w:p>
        <w:p w14:paraId="3FAEBB7D" w14:textId="77777777" w:rsidR="00917D31" w:rsidRPr="00B63C86" w:rsidRDefault="00917D31" w:rsidP="000070ED">
          <w:pPr>
            <w:pStyle w:val="Header"/>
            <w:jc w:val="both"/>
            <w:rPr>
              <w:rFonts w:ascii="Calibri" w:hAnsi="Calibri"/>
            </w:rPr>
          </w:pPr>
        </w:p>
      </w:tc>
      <w:tc>
        <w:tcPr>
          <w:tcW w:w="2869" w:type="dxa"/>
          <w:vMerge w:val="restart"/>
          <w:shd w:val="clear" w:color="auto" w:fill="auto"/>
          <w:vAlign w:val="center"/>
        </w:tcPr>
        <w:p w14:paraId="2D5B82FA" w14:textId="77777777" w:rsidR="00917D31" w:rsidRPr="00B63C86" w:rsidRDefault="00936780" w:rsidP="00B63C86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B63C86">
            <w:rPr>
              <w:rFonts w:ascii="Calibri" w:hAnsi="Calibri"/>
              <w:noProof/>
            </w:rPr>
            <w:drawing>
              <wp:inline distT="0" distB="0" distL="0" distR="0" wp14:anchorId="6A9FF5C3" wp14:editId="15A42ECE">
                <wp:extent cx="1076325" cy="1076325"/>
                <wp:effectExtent l="0" t="0" r="9525" b="9525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7D31" w:rsidRPr="00B63C86" w14:paraId="64E9F2D8" w14:textId="77777777" w:rsidTr="000070ED">
      <w:tc>
        <w:tcPr>
          <w:tcW w:w="7054" w:type="dxa"/>
          <w:shd w:val="clear" w:color="auto" w:fill="auto"/>
        </w:tcPr>
        <w:p w14:paraId="00F77D68" w14:textId="64AFA044" w:rsidR="00917D31" w:rsidRPr="00B63C86" w:rsidRDefault="00917D31" w:rsidP="000070ED">
          <w:pPr>
            <w:pStyle w:val="Header"/>
            <w:jc w:val="both"/>
            <w:rPr>
              <w:rFonts w:ascii="Calibri" w:hAnsi="Calibri"/>
            </w:rPr>
          </w:pPr>
        </w:p>
      </w:tc>
      <w:tc>
        <w:tcPr>
          <w:tcW w:w="2869" w:type="dxa"/>
          <w:vMerge/>
          <w:shd w:val="clear" w:color="auto" w:fill="auto"/>
        </w:tcPr>
        <w:p w14:paraId="3192B9AD" w14:textId="77777777" w:rsidR="00917D31" w:rsidRPr="00B63C86" w:rsidRDefault="00917D31" w:rsidP="00917D31">
          <w:pPr>
            <w:pStyle w:val="Header"/>
            <w:rPr>
              <w:rFonts w:ascii="Calibri" w:hAnsi="Calibri"/>
            </w:rPr>
          </w:pPr>
        </w:p>
      </w:tc>
    </w:tr>
  </w:tbl>
  <w:p w14:paraId="7E163B5E" w14:textId="77777777" w:rsidR="00917D31" w:rsidRPr="00B569B8" w:rsidRDefault="00917D31" w:rsidP="002526A1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980D6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558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34"/>
    <w:rsid w:val="000070ED"/>
    <w:rsid w:val="0001118D"/>
    <w:rsid w:val="000150FB"/>
    <w:rsid w:val="000567B9"/>
    <w:rsid w:val="000D4720"/>
    <w:rsid w:val="00143BBE"/>
    <w:rsid w:val="00150F22"/>
    <w:rsid w:val="00156A52"/>
    <w:rsid w:val="0019219C"/>
    <w:rsid w:val="001A7BCF"/>
    <w:rsid w:val="001D6ED8"/>
    <w:rsid w:val="001E28D0"/>
    <w:rsid w:val="00217494"/>
    <w:rsid w:val="00241ECC"/>
    <w:rsid w:val="002511CC"/>
    <w:rsid w:val="002526A1"/>
    <w:rsid w:val="002631B1"/>
    <w:rsid w:val="00294F51"/>
    <w:rsid w:val="0029781B"/>
    <w:rsid w:val="002D7356"/>
    <w:rsid w:val="00300498"/>
    <w:rsid w:val="00323DFC"/>
    <w:rsid w:val="003247A8"/>
    <w:rsid w:val="003340C8"/>
    <w:rsid w:val="00334A32"/>
    <w:rsid w:val="00345203"/>
    <w:rsid w:val="00347AE9"/>
    <w:rsid w:val="0037674C"/>
    <w:rsid w:val="00390485"/>
    <w:rsid w:val="0039437A"/>
    <w:rsid w:val="003E185E"/>
    <w:rsid w:val="0041327E"/>
    <w:rsid w:val="0041446E"/>
    <w:rsid w:val="00414646"/>
    <w:rsid w:val="00450622"/>
    <w:rsid w:val="0046684A"/>
    <w:rsid w:val="0047168F"/>
    <w:rsid w:val="00473C0B"/>
    <w:rsid w:val="004B7581"/>
    <w:rsid w:val="00532394"/>
    <w:rsid w:val="00535162"/>
    <w:rsid w:val="00595FD8"/>
    <w:rsid w:val="005F7C27"/>
    <w:rsid w:val="006015BB"/>
    <w:rsid w:val="006162A4"/>
    <w:rsid w:val="00643117"/>
    <w:rsid w:val="00692635"/>
    <w:rsid w:val="00693EA6"/>
    <w:rsid w:val="00695D1A"/>
    <w:rsid w:val="006D5E45"/>
    <w:rsid w:val="00716B23"/>
    <w:rsid w:val="00781930"/>
    <w:rsid w:val="00853E24"/>
    <w:rsid w:val="00886BD9"/>
    <w:rsid w:val="008B13DB"/>
    <w:rsid w:val="008B5331"/>
    <w:rsid w:val="008E062E"/>
    <w:rsid w:val="00902553"/>
    <w:rsid w:val="00917D31"/>
    <w:rsid w:val="00936780"/>
    <w:rsid w:val="009830C4"/>
    <w:rsid w:val="009B2D26"/>
    <w:rsid w:val="009C257B"/>
    <w:rsid w:val="00A0252A"/>
    <w:rsid w:val="00A450E6"/>
    <w:rsid w:val="00A45291"/>
    <w:rsid w:val="00A71980"/>
    <w:rsid w:val="00A75310"/>
    <w:rsid w:val="00A8584D"/>
    <w:rsid w:val="00AC4C67"/>
    <w:rsid w:val="00AE2902"/>
    <w:rsid w:val="00B30765"/>
    <w:rsid w:val="00B41BE3"/>
    <w:rsid w:val="00B569B8"/>
    <w:rsid w:val="00B57088"/>
    <w:rsid w:val="00B63C86"/>
    <w:rsid w:val="00B85EC1"/>
    <w:rsid w:val="00B86F86"/>
    <w:rsid w:val="00BC3134"/>
    <w:rsid w:val="00C45017"/>
    <w:rsid w:val="00C467CD"/>
    <w:rsid w:val="00C5726A"/>
    <w:rsid w:val="00C627D4"/>
    <w:rsid w:val="00C858C1"/>
    <w:rsid w:val="00CA1FF6"/>
    <w:rsid w:val="00CB77C4"/>
    <w:rsid w:val="00CE5AE1"/>
    <w:rsid w:val="00D03876"/>
    <w:rsid w:val="00D167AD"/>
    <w:rsid w:val="00D47F2D"/>
    <w:rsid w:val="00D54340"/>
    <w:rsid w:val="00D81E16"/>
    <w:rsid w:val="00DE636F"/>
    <w:rsid w:val="00E12E89"/>
    <w:rsid w:val="00E94E17"/>
    <w:rsid w:val="00EC6D53"/>
    <w:rsid w:val="00EE0720"/>
    <w:rsid w:val="00F27D0F"/>
    <w:rsid w:val="00F65B04"/>
    <w:rsid w:val="00FD3323"/>
    <w:rsid w:val="15E8C2FC"/>
    <w:rsid w:val="18A9B0A9"/>
    <w:rsid w:val="1C3F1F41"/>
    <w:rsid w:val="1E0E0168"/>
    <w:rsid w:val="200F13B6"/>
    <w:rsid w:val="43A045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82A69"/>
  <w14:defaultImageDpi w14:val="300"/>
  <w15:chartTrackingRefBased/>
  <w15:docId w15:val="{D74D0540-926D-449C-8A2E-A2AC574E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18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18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5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23D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DFC"/>
  </w:style>
  <w:style w:type="character" w:customStyle="1" w:styleId="CommentTextChar">
    <w:name w:val="Comment Text Char"/>
    <w:link w:val="CommentText"/>
    <w:uiPriority w:val="99"/>
    <w:semiHidden/>
    <w:rsid w:val="00323D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F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23DFC"/>
    <w:rPr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D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3DFC"/>
    <w:rPr>
      <w:rFonts w:ascii="Lucida Grande" w:hAnsi="Lucida Grande" w:cs="Lucida Grande"/>
      <w:sz w:val="18"/>
      <w:szCs w:val="18"/>
      <w:lang w:eastAsia="en-GB"/>
    </w:rPr>
  </w:style>
  <w:style w:type="character" w:customStyle="1" w:styleId="HeaderChar">
    <w:name w:val="Header Char"/>
    <w:link w:val="Header"/>
    <w:rsid w:val="00D54340"/>
    <w:rPr>
      <w:sz w:val="24"/>
      <w:szCs w:val="24"/>
    </w:rPr>
  </w:style>
  <w:style w:type="paragraph" w:styleId="Revision">
    <w:name w:val="Revision"/>
    <w:hidden/>
    <w:uiPriority w:val="71"/>
    <w:semiHidden/>
    <w:rsid w:val="000070E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FMRI OF LANGUAGE AND MEMORY</vt:lpstr>
    </vt:vector>
  </TitlesOfParts>
  <Company>University of Oxford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FMRI OF LANGUAGE AND MEMORY</dc:title>
  <dc:subject/>
  <dc:creator>FMRIB Centre</dc:creator>
  <cp:keywords/>
  <dc:description/>
  <cp:lastModifiedBy>Leonie Glitz</cp:lastModifiedBy>
  <cp:revision>3</cp:revision>
  <cp:lastPrinted>2022-09-20T19:27:00Z</cp:lastPrinted>
  <dcterms:created xsi:type="dcterms:W3CDTF">2024-11-06T15:16:00Z</dcterms:created>
  <dcterms:modified xsi:type="dcterms:W3CDTF">2024-11-06T15:33:00Z</dcterms:modified>
</cp:coreProperties>
</file>